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26" w:rsidRDefault="00BE1B6A" w:rsidP="00CA1526">
      <w:pPr>
        <w:pStyle w:val="a8"/>
        <w:jc w:val="center"/>
        <w:rPr>
          <w:rFonts w:ascii="Times New Roman" w:hAnsi="Times New Roman" w:cs="Times New Roman"/>
          <w:kern w:val="36"/>
          <w:sz w:val="36"/>
          <w:szCs w:val="36"/>
          <w:lang w:val="uk-UA" w:eastAsia="ru-RU"/>
        </w:rPr>
      </w:pPr>
      <w:proofErr w:type="gramStart"/>
      <w:r w:rsidRPr="00CA1526">
        <w:rPr>
          <w:rFonts w:ascii="Times New Roman" w:hAnsi="Times New Roman" w:cs="Times New Roman"/>
          <w:kern w:val="36"/>
          <w:sz w:val="36"/>
          <w:szCs w:val="36"/>
          <w:lang w:eastAsia="ru-RU"/>
        </w:rPr>
        <w:t>Легальна</w:t>
      </w:r>
      <w:proofErr w:type="gramEnd"/>
      <w:r w:rsidRPr="00CA1526">
        <w:rPr>
          <w:rFonts w:ascii="Times New Roman" w:hAnsi="Times New Roman" w:cs="Times New Roman"/>
          <w:kern w:val="36"/>
          <w:sz w:val="36"/>
          <w:szCs w:val="36"/>
          <w:lang w:eastAsia="ru-RU"/>
        </w:rPr>
        <w:t xml:space="preserve"> </w:t>
      </w:r>
      <w:proofErr w:type="spellStart"/>
      <w:r w:rsidRPr="00CA1526">
        <w:rPr>
          <w:rFonts w:ascii="Times New Roman" w:hAnsi="Times New Roman" w:cs="Times New Roman"/>
          <w:kern w:val="36"/>
          <w:sz w:val="36"/>
          <w:szCs w:val="36"/>
          <w:lang w:eastAsia="ru-RU"/>
        </w:rPr>
        <w:t>зайнятість</w:t>
      </w:r>
      <w:proofErr w:type="spellEnd"/>
      <w:r w:rsidRPr="00CA1526">
        <w:rPr>
          <w:rFonts w:ascii="Times New Roman" w:hAnsi="Times New Roman" w:cs="Times New Roman"/>
          <w:kern w:val="36"/>
          <w:sz w:val="36"/>
          <w:szCs w:val="36"/>
          <w:lang w:eastAsia="ru-RU"/>
        </w:rPr>
        <w:t xml:space="preserve"> –  </w:t>
      </w:r>
      <w:proofErr w:type="spellStart"/>
      <w:r w:rsidRPr="00CA1526">
        <w:rPr>
          <w:rFonts w:ascii="Times New Roman" w:hAnsi="Times New Roman" w:cs="Times New Roman"/>
          <w:kern w:val="36"/>
          <w:sz w:val="36"/>
          <w:szCs w:val="36"/>
          <w:lang w:eastAsia="ru-RU"/>
        </w:rPr>
        <w:t>захист</w:t>
      </w:r>
      <w:proofErr w:type="spellEnd"/>
      <w:r w:rsidRPr="00CA1526">
        <w:rPr>
          <w:rFonts w:ascii="Times New Roman" w:hAnsi="Times New Roman" w:cs="Times New Roman"/>
          <w:kern w:val="36"/>
          <w:sz w:val="36"/>
          <w:szCs w:val="36"/>
          <w:lang w:eastAsia="ru-RU"/>
        </w:rPr>
        <w:t xml:space="preserve"> </w:t>
      </w:r>
      <w:proofErr w:type="spellStart"/>
      <w:r w:rsidRPr="00CA1526">
        <w:rPr>
          <w:rFonts w:ascii="Times New Roman" w:hAnsi="Times New Roman" w:cs="Times New Roman"/>
          <w:kern w:val="36"/>
          <w:sz w:val="36"/>
          <w:szCs w:val="36"/>
          <w:lang w:eastAsia="ru-RU"/>
        </w:rPr>
        <w:t>трудових</w:t>
      </w:r>
      <w:proofErr w:type="spellEnd"/>
      <w:r w:rsidRPr="00CA1526">
        <w:rPr>
          <w:rFonts w:ascii="Times New Roman" w:hAnsi="Times New Roman" w:cs="Times New Roman"/>
          <w:kern w:val="36"/>
          <w:sz w:val="36"/>
          <w:szCs w:val="36"/>
          <w:lang w:eastAsia="ru-RU"/>
        </w:rPr>
        <w:t xml:space="preserve"> прав</w:t>
      </w:r>
      <w:r w:rsidRPr="00CA1526">
        <w:rPr>
          <w:rFonts w:ascii="Times New Roman" w:hAnsi="Times New Roman" w:cs="Times New Roman"/>
          <w:kern w:val="36"/>
          <w:sz w:val="36"/>
          <w:szCs w:val="36"/>
          <w:lang w:val="uk-UA" w:eastAsia="ru-RU"/>
        </w:rPr>
        <w:t xml:space="preserve"> </w:t>
      </w:r>
    </w:p>
    <w:p w:rsidR="00BE1B6A" w:rsidRDefault="00BE1B6A" w:rsidP="00CA1526">
      <w:pPr>
        <w:pStyle w:val="a8"/>
        <w:jc w:val="center"/>
        <w:rPr>
          <w:rFonts w:ascii="Times New Roman" w:hAnsi="Times New Roman" w:cs="Times New Roman"/>
          <w:kern w:val="36"/>
          <w:sz w:val="36"/>
          <w:szCs w:val="36"/>
          <w:lang w:val="uk-UA" w:eastAsia="ru-RU"/>
        </w:rPr>
      </w:pPr>
      <w:r w:rsidRPr="00CA1526">
        <w:rPr>
          <w:rFonts w:ascii="Times New Roman" w:hAnsi="Times New Roman" w:cs="Times New Roman"/>
          <w:kern w:val="36"/>
          <w:sz w:val="36"/>
          <w:szCs w:val="36"/>
          <w:lang w:val="uk-UA" w:eastAsia="ru-RU"/>
        </w:rPr>
        <w:t>та соці</w:t>
      </w:r>
      <w:r w:rsidR="002F5343">
        <w:rPr>
          <w:rFonts w:ascii="Times New Roman" w:hAnsi="Times New Roman" w:cs="Times New Roman"/>
          <w:kern w:val="36"/>
          <w:sz w:val="36"/>
          <w:szCs w:val="36"/>
          <w:lang w:val="uk-UA" w:eastAsia="ru-RU"/>
        </w:rPr>
        <w:t>а</w:t>
      </w:r>
      <w:r w:rsidRPr="00CA1526">
        <w:rPr>
          <w:rFonts w:ascii="Times New Roman" w:hAnsi="Times New Roman" w:cs="Times New Roman"/>
          <w:kern w:val="36"/>
          <w:sz w:val="36"/>
          <w:szCs w:val="36"/>
          <w:lang w:val="uk-UA" w:eastAsia="ru-RU"/>
        </w:rPr>
        <w:t>льних гарантій</w:t>
      </w:r>
    </w:p>
    <w:p w:rsidR="00CA1526" w:rsidRPr="00CA1526" w:rsidRDefault="00CA1526" w:rsidP="00CA1526">
      <w:pPr>
        <w:pStyle w:val="a8"/>
        <w:jc w:val="center"/>
        <w:rPr>
          <w:rFonts w:ascii="Times New Roman" w:hAnsi="Times New Roman" w:cs="Times New Roman"/>
          <w:kern w:val="36"/>
          <w:sz w:val="36"/>
          <w:szCs w:val="36"/>
          <w:lang w:val="uk-UA" w:eastAsia="ru-RU"/>
        </w:rPr>
      </w:pPr>
    </w:p>
    <w:p w:rsidR="00BE1B6A" w:rsidRPr="00BE1B6A" w:rsidRDefault="00BE1B6A" w:rsidP="00BE1B6A">
      <w:pPr>
        <w:spacing w:after="75" w:line="240" w:lineRule="auto"/>
        <w:outlineLvl w:val="0"/>
        <w:rPr>
          <w:rFonts w:ascii="Times New Roman" w:eastAsia="Times New Roman" w:hAnsi="Times New Roman" w:cs="Times New Roman"/>
          <w:color w:val="011F74"/>
          <w:kern w:val="36"/>
          <w:sz w:val="28"/>
          <w:szCs w:val="28"/>
          <w:lang w:val="uk-UA" w:eastAsia="ru-RU"/>
        </w:rPr>
      </w:pPr>
      <w:r>
        <w:rPr>
          <w:rFonts w:eastAsia="Times New Roman" w:cs="Times New Roman"/>
          <w:color w:val="011F74"/>
          <w:kern w:val="36"/>
          <w:sz w:val="45"/>
          <w:szCs w:val="45"/>
          <w:lang w:val="uk-UA" w:eastAsia="ru-RU"/>
        </w:rPr>
        <w:t xml:space="preserve"> </w:t>
      </w:r>
      <w:r w:rsidR="00CA1526">
        <w:rPr>
          <w:rFonts w:eastAsia="Times New Roman" w:cs="Times New Roman"/>
          <w:color w:val="011F74"/>
          <w:kern w:val="36"/>
          <w:sz w:val="45"/>
          <w:szCs w:val="45"/>
          <w:lang w:val="uk-UA" w:eastAsia="ru-RU"/>
        </w:rPr>
        <w:tab/>
      </w:r>
      <w:r w:rsidRPr="00BE1B6A">
        <w:rPr>
          <w:rFonts w:ascii="Times New Roman" w:eastAsia="Times New Roman" w:hAnsi="Times New Roman" w:cs="Times New Roman"/>
          <w:color w:val="011F74"/>
          <w:kern w:val="36"/>
          <w:sz w:val="28"/>
          <w:szCs w:val="28"/>
          <w:lang w:val="uk-UA" w:eastAsia="ru-RU"/>
        </w:rPr>
        <w:t>Згідно з Конституцією України</w:t>
      </w:r>
      <w:r>
        <w:rPr>
          <w:rFonts w:ascii="Times New Roman" w:eastAsia="Times New Roman" w:hAnsi="Times New Roman" w:cs="Times New Roman"/>
          <w:color w:val="011F74"/>
          <w:kern w:val="36"/>
          <w:sz w:val="28"/>
          <w:szCs w:val="28"/>
          <w:lang w:val="uk-UA" w:eastAsia="ru-RU"/>
        </w:rPr>
        <w:t xml:space="preserve"> кожна людина має право на працю, яку вона вільно обирає або на яку вільно погоджується. Але ще чимало громадян живуть днем нинішнім, надаючи перевагу тимчасовим сумнівним вигодам, тому останнім часом усе частіше доводиться стикатися з таким негативним явищем, як використання найманої праці громадян без оформлення  трудових відносин – «тіньовою» зайнятістю.</w:t>
      </w:r>
    </w:p>
    <w:p w:rsidR="009250F6" w:rsidRDefault="00BE1B6A" w:rsidP="00CA1526">
      <w:pPr>
        <w:spacing w:after="75" w:line="240" w:lineRule="auto"/>
        <w:ind w:firstLine="708"/>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 xml:space="preserve">За нинішніх реалій, </w:t>
      </w:r>
      <w:r w:rsidR="009250F6">
        <w:rPr>
          <w:rFonts w:ascii="Times New Roman" w:eastAsia="Times New Roman" w:hAnsi="Times New Roman" w:cs="Times New Roman"/>
          <w:color w:val="011F74"/>
          <w:kern w:val="36"/>
          <w:sz w:val="28"/>
          <w:szCs w:val="28"/>
          <w:lang w:val="uk-UA" w:eastAsia="ru-RU"/>
        </w:rPr>
        <w:t>громадяни часто погоджуються на будь-яку пропозицію роботи, зокрема і нелегальної. Працівники, які погоджуються одержувати зарплатню «в конвертах», стають заручниками самих себе. Працівник, отримуючи нелегальну винагороду в результаті домовленості з роботодавцем, позбавляє себе соціальних виплат та гарантій.</w:t>
      </w:r>
    </w:p>
    <w:p w:rsidR="00BE1B6A" w:rsidRDefault="009250F6" w:rsidP="00CA1526">
      <w:pPr>
        <w:spacing w:after="75" w:line="240" w:lineRule="auto"/>
        <w:ind w:firstLine="360"/>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 xml:space="preserve">Таким чином, </w:t>
      </w:r>
      <w:r w:rsidR="00BE1B6A">
        <w:rPr>
          <w:rFonts w:ascii="Times New Roman" w:eastAsia="Times New Roman" w:hAnsi="Times New Roman" w:cs="Times New Roman"/>
          <w:color w:val="011F74"/>
          <w:kern w:val="36"/>
          <w:sz w:val="28"/>
          <w:szCs w:val="28"/>
          <w:lang w:val="uk-UA" w:eastAsia="ru-RU"/>
        </w:rPr>
        <w:t>влаштовуючись на роботу неофіційно, працівник повинен чітко усвідомлювати: якщо зарплату виплачують «в конверті» , це означає , що роботодавець, швидше за все, не укладе трудовий договір, а також не здійснюватиме відрахування</w:t>
      </w:r>
      <w:r>
        <w:rPr>
          <w:rFonts w:ascii="Times New Roman" w:eastAsia="Times New Roman" w:hAnsi="Times New Roman" w:cs="Times New Roman"/>
          <w:color w:val="011F74"/>
          <w:kern w:val="36"/>
          <w:sz w:val="28"/>
          <w:szCs w:val="28"/>
          <w:lang w:val="uk-UA" w:eastAsia="ru-RU"/>
        </w:rPr>
        <w:t xml:space="preserve"> </w:t>
      </w:r>
      <w:r w:rsidR="00BE1B6A">
        <w:rPr>
          <w:rFonts w:ascii="Times New Roman" w:eastAsia="Times New Roman" w:hAnsi="Times New Roman" w:cs="Times New Roman"/>
          <w:color w:val="011F74"/>
          <w:kern w:val="36"/>
          <w:sz w:val="28"/>
          <w:szCs w:val="28"/>
          <w:lang w:val="uk-UA" w:eastAsia="ru-RU"/>
        </w:rPr>
        <w:t>з неофіційної зарплати єдиного соціального внеску до пенсійного фонду, а цим неминуче призведе до того, що:</w:t>
      </w:r>
    </w:p>
    <w:p w:rsidR="009250F6" w:rsidRDefault="009250F6"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Вимагатимуть працювати понад норму, а то і часто без додаткової оплати праці;</w:t>
      </w:r>
    </w:p>
    <w:p w:rsidR="009250F6" w:rsidRDefault="009250F6"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Не буде гарантованого розміру заробітної плати (зокрема розміру тарифної ставки або посадового окладу працівника, доплат, надбавок та інших заохочувальних виплат);</w:t>
      </w:r>
    </w:p>
    <w:p w:rsidR="009250F6" w:rsidRDefault="009250F6"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Не буде ніяких соціальних гарантій, передбачених для працівника;</w:t>
      </w:r>
    </w:p>
    <w:p w:rsidR="009250F6" w:rsidRDefault="009250F6"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Не буде права на відпустку, в тому числі, і на відпустку в зв’язку з вагітністю, пологами і для догляду за дитиною;</w:t>
      </w:r>
    </w:p>
    <w:p w:rsidR="009250F6" w:rsidRDefault="009250F6"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Не буде права на оплату тимчасової непрацездатності, включаючи догляд за хворою дитиною;</w:t>
      </w:r>
    </w:p>
    <w:p w:rsidR="009250F6" w:rsidRDefault="009250F6"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Не буде права на достроковий вихід на пенсію (якщо робота пов’язана зі шкідливими умовами праці);</w:t>
      </w:r>
    </w:p>
    <w:p w:rsidR="009250F6" w:rsidRDefault="009250F6"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Не буде права на соціальне страхування від нещасних випадків на виробництві і професійних захворювань, та, як наслідок – на отримання страхових виплат у разі травмувань чи профзахворювань;</w:t>
      </w:r>
    </w:p>
    <w:p w:rsidR="009250F6" w:rsidRPr="009250F6" w:rsidRDefault="00B62FFC" w:rsidP="009250F6">
      <w:pPr>
        <w:pStyle w:val="a7"/>
        <w:numPr>
          <w:ilvl w:val="0"/>
          <w:numId w:val="1"/>
        </w:numPr>
        <w:spacing w:after="75" w:line="240" w:lineRule="auto"/>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Людину можуть звільнити у будь-який момент, без виплати вихідної допомоги, а можливо, і без оплати за виконану роботу. Отримати належний під час звільнення розрахунок в переважній більшості випадків вкрай складно, факт перебування в трудових відносинах з роботодавцем доведеться доводити у суді з допомогою свідків.</w:t>
      </w:r>
    </w:p>
    <w:p w:rsidR="00BE1B6A" w:rsidRDefault="00B62FFC" w:rsidP="00CA1526">
      <w:pPr>
        <w:spacing w:after="75" w:line="240" w:lineRule="auto"/>
        <w:ind w:firstLine="360"/>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 xml:space="preserve">Серед негативних наслідків «тіньової» зайнятості є і такі, що стосуються суспільної небезпеки, адже всі ми є споживачами послуг у сфері громадського харчування, торгівлі, транспорту, будівництва тощо, тож необхідна їх висока якість. Нелегальна зайнятість сприяє поширенню </w:t>
      </w:r>
      <w:r>
        <w:rPr>
          <w:rFonts w:ascii="Times New Roman" w:eastAsia="Times New Roman" w:hAnsi="Times New Roman" w:cs="Times New Roman"/>
          <w:color w:val="011F74"/>
          <w:kern w:val="36"/>
          <w:sz w:val="28"/>
          <w:szCs w:val="28"/>
          <w:lang w:val="uk-UA" w:eastAsia="ru-RU"/>
        </w:rPr>
        <w:lastRenderedPageBreak/>
        <w:t>захворювань, підвищенню рівня аварійності на дорогах, зростанню ризику виникнення нещасних випадків на виробництві, адже з офіційно неоформленим працівником не проводиться навчання з техніки безпеки, охорони праці, він не проходить вчасно, а то і взагалі, передбаченого нормативними документами періодичного медичного огляду.</w:t>
      </w:r>
    </w:p>
    <w:p w:rsidR="00B62FFC" w:rsidRDefault="00B62FFC" w:rsidP="00CA1526">
      <w:pPr>
        <w:spacing w:after="75" w:line="240" w:lineRule="auto"/>
        <w:ind w:firstLine="360"/>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Найефективнішим захистом громадян є їхня правова обізнаність. Кожен, хто наймається на роботу, має пам’ятати , що не оформлений вчасно трудовий договір є не лише грубим порушенням трудового законодавства, а й надалі тягне за собою низку проблем для самого працівника. Повага до себе починається з шанування</w:t>
      </w:r>
      <w:r w:rsidR="00CA1526">
        <w:rPr>
          <w:rFonts w:ascii="Times New Roman" w:eastAsia="Times New Roman" w:hAnsi="Times New Roman" w:cs="Times New Roman"/>
          <w:color w:val="011F74"/>
          <w:kern w:val="36"/>
          <w:sz w:val="28"/>
          <w:szCs w:val="28"/>
          <w:lang w:val="uk-UA" w:eastAsia="ru-RU"/>
        </w:rPr>
        <w:t xml:space="preserve"> законів своєї держави. Працюючи нелегально людина сама себе позбавляє права на соціальний захист та передбачені трудовим законодавством гарантії, а також ставить під  загрозу своє </w:t>
      </w:r>
      <w:proofErr w:type="spellStart"/>
      <w:r w:rsidR="00CA1526">
        <w:rPr>
          <w:rFonts w:ascii="Times New Roman" w:eastAsia="Times New Roman" w:hAnsi="Times New Roman" w:cs="Times New Roman"/>
          <w:color w:val="011F74"/>
          <w:kern w:val="36"/>
          <w:sz w:val="28"/>
          <w:szCs w:val="28"/>
          <w:lang w:val="uk-UA" w:eastAsia="ru-RU"/>
        </w:rPr>
        <w:t>здоровя</w:t>
      </w:r>
      <w:proofErr w:type="spellEnd"/>
      <w:r w:rsidR="00CA1526">
        <w:rPr>
          <w:rFonts w:ascii="Times New Roman" w:eastAsia="Times New Roman" w:hAnsi="Times New Roman" w:cs="Times New Roman"/>
          <w:color w:val="011F74"/>
          <w:kern w:val="36"/>
          <w:sz w:val="28"/>
          <w:szCs w:val="28"/>
          <w:lang w:val="uk-UA" w:eastAsia="ru-RU"/>
        </w:rPr>
        <w:t xml:space="preserve"> та майбутнє.</w:t>
      </w:r>
      <w:r>
        <w:rPr>
          <w:rFonts w:ascii="Times New Roman" w:eastAsia="Times New Roman" w:hAnsi="Times New Roman" w:cs="Times New Roman"/>
          <w:color w:val="011F74"/>
          <w:kern w:val="36"/>
          <w:sz w:val="28"/>
          <w:szCs w:val="28"/>
          <w:lang w:val="uk-UA" w:eastAsia="ru-RU"/>
        </w:rPr>
        <w:t xml:space="preserve"> </w:t>
      </w:r>
    </w:p>
    <w:p w:rsidR="00CA1526" w:rsidRDefault="00CA1526" w:rsidP="00CA1526">
      <w:pPr>
        <w:spacing w:after="75" w:line="240" w:lineRule="auto"/>
        <w:ind w:firstLine="360"/>
        <w:outlineLvl w:val="0"/>
        <w:rPr>
          <w:rFonts w:ascii="Times New Roman" w:eastAsia="Times New Roman" w:hAnsi="Times New Roman" w:cs="Times New Roman"/>
          <w:color w:val="011F74"/>
          <w:kern w:val="36"/>
          <w:sz w:val="28"/>
          <w:szCs w:val="28"/>
          <w:lang w:val="uk-UA" w:eastAsia="ru-RU"/>
        </w:rPr>
      </w:pPr>
    </w:p>
    <w:p w:rsidR="00CA1526" w:rsidRPr="00BE1B6A" w:rsidRDefault="00CA1526" w:rsidP="00CA1526">
      <w:pPr>
        <w:spacing w:after="75" w:line="240" w:lineRule="auto"/>
        <w:ind w:firstLine="360"/>
        <w:outlineLvl w:val="0"/>
        <w:rPr>
          <w:rFonts w:ascii="Times New Roman" w:eastAsia="Times New Roman" w:hAnsi="Times New Roman" w:cs="Times New Roman"/>
          <w:color w:val="011F74"/>
          <w:kern w:val="36"/>
          <w:sz w:val="28"/>
          <w:szCs w:val="28"/>
          <w:lang w:val="uk-UA" w:eastAsia="ru-RU"/>
        </w:rPr>
      </w:pPr>
      <w:r>
        <w:rPr>
          <w:rFonts w:ascii="Times New Roman" w:eastAsia="Times New Roman" w:hAnsi="Times New Roman" w:cs="Times New Roman"/>
          <w:color w:val="011F74"/>
          <w:kern w:val="36"/>
          <w:sz w:val="28"/>
          <w:szCs w:val="28"/>
          <w:lang w:val="uk-UA" w:eastAsia="ru-RU"/>
        </w:rPr>
        <w:t xml:space="preserve">Детальнішу інформацію Ви можете отримати в управлінні соціального захисту населення  Арбузинської райдержадміністрації, що знаходить за адресою: </w:t>
      </w:r>
      <w:proofErr w:type="spellStart"/>
      <w:r>
        <w:rPr>
          <w:rFonts w:ascii="Times New Roman" w:eastAsia="Times New Roman" w:hAnsi="Times New Roman" w:cs="Times New Roman"/>
          <w:color w:val="011F74"/>
          <w:kern w:val="36"/>
          <w:sz w:val="28"/>
          <w:szCs w:val="28"/>
          <w:lang w:val="uk-UA" w:eastAsia="ru-RU"/>
        </w:rPr>
        <w:t>смт</w:t>
      </w:r>
      <w:proofErr w:type="spellEnd"/>
      <w:r>
        <w:rPr>
          <w:rFonts w:ascii="Times New Roman" w:eastAsia="Times New Roman" w:hAnsi="Times New Roman" w:cs="Times New Roman"/>
          <w:color w:val="011F74"/>
          <w:kern w:val="36"/>
          <w:sz w:val="28"/>
          <w:szCs w:val="28"/>
          <w:lang w:val="uk-UA" w:eastAsia="ru-RU"/>
        </w:rPr>
        <w:t xml:space="preserve"> </w:t>
      </w:r>
      <w:proofErr w:type="spellStart"/>
      <w:r>
        <w:rPr>
          <w:rFonts w:ascii="Times New Roman" w:eastAsia="Times New Roman" w:hAnsi="Times New Roman" w:cs="Times New Roman"/>
          <w:color w:val="011F74"/>
          <w:kern w:val="36"/>
          <w:sz w:val="28"/>
          <w:szCs w:val="28"/>
          <w:lang w:val="uk-UA" w:eastAsia="ru-RU"/>
        </w:rPr>
        <w:t>Арбузинка</w:t>
      </w:r>
      <w:proofErr w:type="spellEnd"/>
      <w:r>
        <w:rPr>
          <w:rFonts w:ascii="Times New Roman" w:eastAsia="Times New Roman" w:hAnsi="Times New Roman" w:cs="Times New Roman"/>
          <w:color w:val="011F74"/>
          <w:kern w:val="36"/>
          <w:sz w:val="28"/>
          <w:szCs w:val="28"/>
          <w:lang w:val="uk-UA" w:eastAsia="ru-RU"/>
        </w:rPr>
        <w:t xml:space="preserve">, пров. Каштановий, 5, І поверх </w:t>
      </w:r>
      <w:proofErr w:type="spellStart"/>
      <w:r>
        <w:rPr>
          <w:rFonts w:ascii="Times New Roman" w:eastAsia="Times New Roman" w:hAnsi="Times New Roman" w:cs="Times New Roman"/>
          <w:color w:val="011F74"/>
          <w:kern w:val="36"/>
          <w:sz w:val="28"/>
          <w:szCs w:val="28"/>
          <w:lang w:val="uk-UA" w:eastAsia="ru-RU"/>
        </w:rPr>
        <w:t>каб</w:t>
      </w:r>
      <w:proofErr w:type="spellEnd"/>
      <w:r>
        <w:rPr>
          <w:rFonts w:ascii="Times New Roman" w:eastAsia="Times New Roman" w:hAnsi="Times New Roman" w:cs="Times New Roman"/>
          <w:color w:val="011F74"/>
          <w:kern w:val="36"/>
          <w:sz w:val="28"/>
          <w:szCs w:val="28"/>
          <w:lang w:val="uk-UA" w:eastAsia="ru-RU"/>
        </w:rPr>
        <w:t>. №12 (відділ праці та зайнятості населення), тел.. 3 01 10</w:t>
      </w:r>
    </w:p>
    <w:p w:rsidR="0090159F" w:rsidRDefault="0090159F"/>
    <w:sectPr w:rsidR="0090159F" w:rsidSect="00901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22681"/>
    <w:multiLevelType w:val="hybridMultilevel"/>
    <w:tmpl w:val="51B03F2E"/>
    <w:lvl w:ilvl="0" w:tplc="2D4AE4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B6A"/>
    <w:rsid w:val="002F5343"/>
    <w:rsid w:val="003E2C78"/>
    <w:rsid w:val="0090159F"/>
    <w:rsid w:val="009250F6"/>
    <w:rsid w:val="00B62FFC"/>
    <w:rsid w:val="00BE1B6A"/>
    <w:rsid w:val="00CA15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59F"/>
  </w:style>
  <w:style w:type="paragraph" w:styleId="1">
    <w:name w:val="heading 1"/>
    <w:basedOn w:val="a"/>
    <w:link w:val="10"/>
    <w:uiPriority w:val="9"/>
    <w:qFormat/>
    <w:rsid w:val="00BE1B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B6A"/>
    <w:rPr>
      <w:rFonts w:ascii="Times New Roman" w:eastAsia="Times New Roman" w:hAnsi="Times New Roman" w:cs="Times New Roman"/>
      <w:b/>
      <w:bCs/>
      <w:kern w:val="36"/>
      <w:sz w:val="48"/>
      <w:szCs w:val="48"/>
      <w:lang w:eastAsia="ru-RU"/>
    </w:rPr>
  </w:style>
  <w:style w:type="character" w:customStyle="1" w:styleId="author">
    <w:name w:val="author"/>
    <w:basedOn w:val="a0"/>
    <w:rsid w:val="00BE1B6A"/>
  </w:style>
  <w:style w:type="character" w:styleId="a3">
    <w:name w:val="Hyperlink"/>
    <w:basedOn w:val="a0"/>
    <w:uiPriority w:val="99"/>
    <w:semiHidden/>
    <w:unhideWhenUsed/>
    <w:rsid w:val="00BE1B6A"/>
    <w:rPr>
      <w:color w:val="0000FF"/>
      <w:u w:val="single"/>
    </w:rPr>
  </w:style>
  <w:style w:type="character" w:customStyle="1" w:styleId="posted-on">
    <w:name w:val="posted-on"/>
    <w:basedOn w:val="a0"/>
    <w:rsid w:val="00BE1B6A"/>
  </w:style>
  <w:style w:type="character" w:customStyle="1" w:styleId="cat-links">
    <w:name w:val="cat-links"/>
    <w:basedOn w:val="a0"/>
    <w:rsid w:val="00BE1B6A"/>
  </w:style>
  <w:style w:type="character" w:customStyle="1" w:styleId="comments-count">
    <w:name w:val="comments-count"/>
    <w:basedOn w:val="a0"/>
    <w:rsid w:val="00BE1B6A"/>
  </w:style>
  <w:style w:type="paragraph" w:styleId="a4">
    <w:name w:val="Normal (Web)"/>
    <w:basedOn w:val="a"/>
    <w:uiPriority w:val="99"/>
    <w:semiHidden/>
    <w:unhideWhenUsed/>
    <w:rsid w:val="00BE1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1B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1B6A"/>
    <w:rPr>
      <w:rFonts w:ascii="Tahoma" w:hAnsi="Tahoma" w:cs="Tahoma"/>
      <w:sz w:val="16"/>
      <w:szCs w:val="16"/>
    </w:rPr>
  </w:style>
  <w:style w:type="paragraph" w:styleId="a7">
    <w:name w:val="List Paragraph"/>
    <w:basedOn w:val="a"/>
    <w:uiPriority w:val="34"/>
    <w:qFormat/>
    <w:rsid w:val="009250F6"/>
    <w:pPr>
      <w:ind w:left="720"/>
      <w:contextualSpacing/>
    </w:pPr>
  </w:style>
  <w:style w:type="paragraph" w:styleId="a8">
    <w:name w:val="No Spacing"/>
    <w:uiPriority w:val="1"/>
    <w:qFormat/>
    <w:rsid w:val="00CA1526"/>
    <w:pPr>
      <w:spacing w:after="0" w:line="240" w:lineRule="auto"/>
    </w:pPr>
  </w:style>
</w:styles>
</file>

<file path=word/webSettings.xml><?xml version="1.0" encoding="utf-8"?>
<w:webSettings xmlns:r="http://schemas.openxmlformats.org/officeDocument/2006/relationships" xmlns:w="http://schemas.openxmlformats.org/wordprocessingml/2006/main">
  <w:divs>
    <w:div w:id="551037791">
      <w:bodyDiv w:val="1"/>
      <w:marLeft w:val="0"/>
      <w:marRight w:val="0"/>
      <w:marTop w:val="0"/>
      <w:marBottom w:val="0"/>
      <w:divBdr>
        <w:top w:val="none" w:sz="0" w:space="0" w:color="auto"/>
        <w:left w:val="none" w:sz="0" w:space="0" w:color="auto"/>
        <w:bottom w:val="none" w:sz="0" w:space="0" w:color="auto"/>
        <w:right w:val="none" w:sz="0" w:space="0" w:color="auto"/>
      </w:divBdr>
      <w:divsChild>
        <w:div w:id="1020474385">
          <w:marLeft w:val="0"/>
          <w:marRight w:val="0"/>
          <w:marTop w:val="0"/>
          <w:marBottom w:val="300"/>
          <w:divBdr>
            <w:top w:val="none" w:sz="0" w:space="0" w:color="auto"/>
            <w:left w:val="none" w:sz="0" w:space="0" w:color="auto"/>
            <w:bottom w:val="none" w:sz="0" w:space="0" w:color="auto"/>
            <w:right w:val="none" w:sz="0" w:space="0" w:color="auto"/>
          </w:divBdr>
        </w:div>
        <w:div w:id="2107458836">
          <w:marLeft w:val="0"/>
          <w:marRight w:val="0"/>
          <w:marTop w:val="0"/>
          <w:marBottom w:val="270"/>
          <w:divBdr>
            <w:top w:val="none" w:sz="0" w:space="0" w:color="auto"/>
            <w:left w:val="none" w:sz="0" w:space="0" w:color="auto"/>
            <w:bottom w:val="none" w:sz="0" w:space="0" w:color="auto"/>
            <w:right w:val="none" w:sz="0" w:space="0" w:color="auto"/>
          </w:divBdr>
        </w:div>
        <w:div w:id="95028117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2019-01-29T14:49:00Z</cp:lastPrinted>
  <dcterms:created xsi:type="dcterms:W3CDTF">2019-01-29T14:07:00Z</dcterms:created>
  <dcterms:modified xsi:type="dcterms:W3CDTF">2019-01-29T14:51:00Z</dcterms:modified>
</cp:coreProperties>
</file>