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D8" w:rsidRPr="00E44CD8" w:rsidRDefault="00E44CD8" w:rsidP="00C03C62">
      <w:pPr>
        <w:pStyle w:val="1"/>
        <w:spacing w:line="276" w:lineRule="auto"/>
        <w:jc w:val="both"/>
        <w:rPr>
          <w:rFonts w:ascii="Times New Roman" w:hAnsi="Times New Roman" w:cs="Times New Roman"/>
          <w:b/>
          <w:szCs w:val="24"/>
          <w:lang w:val="uk-UA"/>
        </w:rPr>
      </w:pPr>
      <w:r w:rsidRPr="00E44CD8">
        <w:rPr>
          <w:rFonts w:ascii="Times New Roman" w:hAnsi="Times New Roman" w:cs="Times New Roman"/>
          <w:b/>
          <w:szCs w:val="24"/>
          <w:lang w:val="uk-UA"/>
        </w:rPr>
        <w:t xml:space="preserve">Відповідальність за несплату аліментів – роз'яснює Міністр юстиції України Павло </w:t>
      </w:r>
      <w:r>
        <w:rPr>
          <w:rFonts w:ascii="Times New Roman" w:hAnsi="Times New Roman" w:cs="Times New Roman"/>
          <w:b/>
          <w:szCs w:val="24"/>
          <w:lang w:val="uk-UA"/>
        </w:rPr>
        <w:t>П</w:t>
      </w:r>
      <w:r w:rsidRPr="00E44CD8">
        <w:rPr>
          <w:rFonts w:ascii="Times New Roman" w:hAnsi="Times New Roman" w:cs="Times New Roman"/>
          <w:b/>
          <w:szCs w:val="24"/>
          <w:lang w:val="uk-UA"/>
        </w:rPr>
        <w:t>етренко</w:t>
      </w:r>
    </w:p>
    <w:p w:rsidR="00E44CD8" w:rsidRPr="002A25B4" w:rsidRDefault="00E44CD8" w:rsidP="00C03C62">
      <w:pPr>
        <w:pStyle w:val="1"/>
        <w:spacing w:line="276" w:lineRule="auto"/>
        <w:jc w:val="both"/>
        <w:rPr>
          <w:rFonts w:ascii="Times New Roman" w:hAnsi="Times New Roman" w:cs="Times New Roman"/>
          <w:b/>
          <w:i/>
          <w:szCs w:val="24"/>
          <w:lang w:val="uk-UA"/>
        </w:rPr>
      </w:pPr>
    </w:p>
    <w:p w:rsidR="00C03C62" w:rsidRPr="002A25B4" w:rsidRDefault="009369F5" w:rsidP="00C03C62">
      <w:pPr>
        <w:pStyle w:val="1"/>
        <w:spacing w:line="276" w:lineRule="auto"/>
        <w:jc w:val="both"/>
        <w:rPr>
          <w:rFonts w:ascii="Times New Roman" w:hAnsi="Times New Roman" w:cs="Times New Roman"/>
          <w:b/>
          <w:i/>
          <w:szCs w:val="24"/>
          <w:lang w:val="uk-UA"/>
        </w:rPr>
      </w:pPr>
      <w:r w:rsidRPr="002A25B4">
        <w:rPr>
          <w:rFonts w:ascii="Times New Roman" w:hAnsi="Times New Roman" w:cs="Times New Roman"/>
          <w:b/>
          <w:i/>
          <w:szCs w:val="24"/>
          <w:lang w:val="uk-UA"/>
        </w:rPr>
        <w:t>Павле Дмитровичу</w:t>
      </w:r>
      <w:r w:rsidR="00C03C62" w:rsidRPr="002A25B4">
        <w:rPr>
          <w:rFonts w:ascii="Times New Roman" w:hAnsi="Times New Roman" w:cs="Times New Roman"/>
          <w:b/>
          <w:i/>
          <w:szCs w:val="24"/>
          <w:lang w:val="uk-UA"/>
        </w:rPr>
        <w:t>,  м</w:t>
      </w:r>
      <w:r w:rsidRPr="002A25B4">
        <w:rPr>
          <w:rFonts w:ascii="Times New Roman" w:hAnsi="Times New Roman" w:cs="Times New Roman"/>
          <w:b/>
          <w:i/>
          <w:szCs w:val="24"/>
          <w:lang w:val="uk-UA"/>
        </w:rPr>
        <w:t xml:space="preserve">ій чоловік понад рік не виплачує дитині аліменти. </w:t>
      </w:r>
      <w:r w:rsidR="00C03C62" w:rsidRPr="002A25B4">
        <w:rPr>
          <w:rFonts w:ascii="Times New Roman" w:hAnsi="Times New Roman" w:cs="Times New Roman"/>
          <w:b/>
          <w:i/>
          <w:szCs w:val="24"/>
          <w:lang w:val="uk-UA"/>
        </w:rPr>
        <w:t>Він каже, що не працює, але нещодавно придбав нову машину та постійно їздить за кордон відпочивати. Чи можу я притягнути його до відповідальності за ухиляння від сплати аліментів? Дякую за відповідь</w:t>
      </w:r>
      <w:r w:rsidR="0036474E" w:rsidRPr="002A25B4">
        <w:rPr>
          <w:rFonts w:ascii="Times New Roman" w:hAnsi="Times New Roman" w:cs="Times New Roman"/>
          <w:b/>
          <w:i/>
          <w:szCs w:val="24"/>
          <w:lang w:val="uk-UA"/>
        </w:rPr>
        <w:t>!</w:t>
      </w:r>
    </w:p>
    <w:p w:rsidR="009369F5" w:rsidRPr="002A25B4" w:rsidRDefault="00C03C62" w:rsidP="00C03C62">
      <w:pPr>
        <w:pStyle w:val="1"/>
        <w:spacing w:line="276" w:lineRule="auto"/>
        <w:jc w:val="right"/>
        <w:rPr>
          <w:rFonts w:ascii="Times New Roman" w:hAnsi="Times New Roman" w:cs="Times New Roman"/>
          <w:b/>
          <w:i/>
          <w:szCs w:val="24"/>
          <w:lang w:val="uk-UA"/>
        </w:rPr>
      </w:pPr>
      <w:r w:rsidRPr="002A25B4">
        <w:rPr>
          <w:rFonts w:ascii="Times New Roman" w:hAnsi="Times New Roman" w:cs="Times New Roman"/>
          <w:b/>
          <w:i/>
          <w:szCs w:val="24"/>
          <w:lang w:val="uk-UA"/>
        </w:rPr>
        <w:t xml:space="preserve"> З повагою, </w:t>
      </w:r>
      <w:r w:rsidR="009369F5" w:rsidRPr="002A25B4">
        <w:rPr>
          <w:rFonts w:ascii="Times New Roman" w:hAnsi="Times New Roman" w:cs="Times New Roman"/>
          <w:b/>
          <w:i/>
          <w:szCs w:val="24"/>
          <w:lang w:val="uk-UA"/>
        </w:rPr>
        <w:t>Зоряна Гордієнко</w:t>
      </w:r>
    </w:p>
    <w:p w:rsidR="009369F5" w:rsidRPr="00E44CD8" w:rsidRDefault="009369F5" w:rsidP="00C03C62">
      <w:pPr>
        <w:pStyle w:val="1"/>
        <w:spacing w:line="276" w:lineRule="auto"/>
        <w:rPr>
          <w:rFonts w:ascii="Times New Roman" w:hAnsi="Times New Roman" w:cs="Times New Roman"/>
          <w:szCs w:val="24"/>
          <w:lang w:val="uk-UA"/>
        </w:rPr>
      </w:pPr>
    </w:p>
    <w:p w:rsidR="00F87370" w:rsidRPr="00E44CD8" w:rsidRDefault="00056E1D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  <w:r w:rsidRPr="00E44CD8">
        <w:rPr>
          <w:rFonts w:ascii="Times New Roman" w:hAnsi="Times New Roman" w:cs="Times New Roman"/>
          <w:szCs w:val="24"/>
          <w:lang w:val="uk-UA"/>
        </w:rPr>
        <w:t>За ініціативи Уряду </w:t>
      </w:r>
      <w:hyperlink r:id="rId5" w:history="1">
        <w:r w:rsidR="005A7C6B" w:rsidRPr="00E44CD8">
          <w:rPr>
            <w:rStyle w:val="a4"/>
            <w:rFonts w:ascii="Times New Roman" w:hAnsi="Times New Roman" w:cs="Times New Roman"/>
            <w:color w:val="auto"/>
            <w:szCs w:val="24"/>
            <w:u w:val="none"/>
            <w:lang w:val="uk-UA"/>
          </w:rPr>
          <w:t>Володимира</w:t>
        </w:r>
      </w:hyperlink>
      <w:r w:rsidR="005A7C6B" w:rsidRPr="00E44CD8">
        <w:rPr>
          <w:rFonts w:ascii="Times New Roman" w:hAnsi="Times New Roman" w:cs="Times New Roman"/>
          <w:szCs w:val="24"/>
          <w:lang w:val="uk-UA"/>
        </w:rPr>
        <w:t xml:space="preserve"> </w:t>
      </w:r>
      <w:proofErr w:type="spellStart"/>
      <w:r w:rsidR="005A7C6B" w:rsidRPr="00E44CD8">
        <w:rPr>
          <w:rFonts w:ascii="Times New Roman" w:hAnsi="Times New Roman" w:cs="Times New Roman"/>
          <w:szCs w:val="24"/>
          <w:lang w:val="uk-UA"/>
        </w:rPr>
        <w:t>Гройсмана</w:t>
      </w:r>
      <w:proofErr w:type="spellEnd"/>
      <w:r w:rsidR="005A7C6B" w:rsidRPr="00E44CD8">
        <w:rPr>
          <w:rFonts w:ascii="Times New Roman" w:hAnsi="Times New Roman" w:cs="Times New Roman"/>
          <w:szCs w:val="24"/>
          <w:lang w:val="uk-UA"/>
        </w:rPr>
        <w:t xml:space="preserve"> </w:t>
      </w:r>
      <w:r w:rsidRPr="00E44CD8">
        <w:rPr>
          <w:rFonts w:ascii="Times New Roman" w:hAnsi="Times New Roman" w:cs="Times New Roman"/>
          <w:szCs w:val="24"/>
          <w:lang w:val="uk-UA"/>
        </w:rPr>
        <w:t> рівно рік тому прийнято 2-й пакет законопроектів </w:t>
      </w:r>
      <w:hyperlink r:id="rId6" w:history="1">
        <w:r w:rsidRPr="00E44CD8">
          <w:rPr>
            <w:rStyle w:val="58cl"/>
            <w:rFonts w:ascii="Times New Roman" w:hAnsi="Times New Roman" w:cs="Times New Roman"/>
            <w:b/>
            <w:szCs w:val="24"/>
            <w:lang w:val="uk-UA"/>
          </w:rPr>
          <w:t>#</w:t>
        </w:r>
        <w:r w:rsidRPr="00E44CD8">
          <w:rPr>
            <w:rStyle w:val="58cm"/>
            <w:rFonts w:ascii="Times New Roman" w:hAnsi="Times New Roman" w:cs="Times New Roman"/>
            <w:b/>
            <w:szCs w:val="24"/>
            <w:lang w:val="uk-UA"/>
          </w:rPr>
          <w:t>ЧужихДітейНеБуває</w:t>
        </w:r>
      </w:hyperlink>
      <w:r w:rsidRPr="00E44CD8">
        <w:rPr>
          <w:rFonts w:ascii="Times New Roman" w:hAnsi="Times New Roman" w:cs="Times New Roman"/>
          <w:szCs w:val="24"/>
          <w:lang w:val="uk-UA"/>
        </w:rPr>
        <w:t xml:space="preserve">, покликаних захистити найменших українців. </w:t>
      </w:r>
      <w:r w:rsidR="009369F5" w:rsidRPr="00E44CD8">
        <w:rPr>
          <w:rFonts w:ascii="Times New Roman" w:hAnsi="Times New Roman" w:cs="Times New Roman"/>
          <w:szCs w:val="24"/>
          <w:lang w:val="uk-UA"/>
        </w:rPr>
        <w:t xml:space="preserve">Станом на сьогодні  </w:t>
      </w:r>
      <w:r w:rsidR="002D0F16" w:rsidRPr="00E44CD8">
        <w:rPr>
          <w:rFonts w:ascii="Times New Roman" w:hAnsi="Times New Roman" w:cs="Times New Roman"/>
          <w:szCs w:val="24"/>
          <w:lang w:val="uk-UA"/>
        </w:rPr>
        <w:t xml:space="preserve">українським дітям вже виплачено </w:t>
      </w:r>
      <w:r w:rsidR="00F87370" w:rsidRPr="00E44CD8">
        <w:rPr>
          <w:rFonts w:ascii="Times New Roman" w:hAnsi="Times New Roman" w:cs="Times New Roman"/>
          <w:b/>
          <w:szCs w:val="24"/>
          <w:lang w:val="uk-UA"/>
        </w:rPr>
        <w:t>7,</w:t>
      </w:r>
      <w:r w:rsidR="00795C2D" w:rsidRPr="00E44CD8">
        <w:rPr>
          <w:rFonts w:ascii="Times New Roman" w:hAnsi="Times New Roman" w:cs="Times New Roman"/>
          <w:b/>
          <w:szCs w:val="24"/>
          <w:lang w:val="uk-UA"/>
        </w:rPr>
        <w:t>9</w:t>
      </w:r>
      <w:r w:rsidR="00F87370" w:rsidRPr="00E44CD8">
        <w:rPr>
          <w:rFonts w:ascii="Times New Roman" w:hAnsi="Times New Roman" w:cs="Times New Roman"/>
          <w:b/>
          <w:szCs w:val="24"/>
          <w:lang w:val="uk-UA"/>
        </w:rPr>
        <w:t xml:space="preserve"> </w:t>
      </w:r>
      <w:proofErr w:type="spellStart"/>
      <w:r w:rsidR="00F87370" w:rsidRPr="00E44CD8">
        <w:rPr>
          <w:rFonts w:ascii="Times New Roman" w:hAnsi="Times New Roman" w:cs="Times New Roman"/>
          <w:b/>
          <w:szCs w:val="24"/>
          <w:lang w:val="uk-UA"/>
        </w:rPr>
        <w:t>млрд</w:t>
      </w:r>
      <w:proofErr w:type="spellEnd"/>
      <w:r w:rsidR="00F87370" w:rsidRPr="00E44CD8">
        <w:rPr>
          <w:rFonts w:ascii="Times New Roman" w:hAnsi="Times New Roman" w:cs="Times New Roman"/>
          <w:b/>
          <w:szCs w:val="24"/>
          <w:lang w:val="uk-UA"/>
        </w:rPr>
        <w:t xml:space="preserve"> грн</w:t>
      </w:r>
      <w:r w:rsidR="00F87370" w:rsidRPr="00E44CD8">
        <w:rPr>
          <w:rFonts w:ascii="Times New Roman" w:hAnsi="Times New Roman" w:cs="Times New Roman"/>
          <w:szCs w:val="24"/>
          <w:lang w:val="uk-UA"/>
        </w:rPr>
        <w:t xml:space="preserve"> боргів з алім</w:t>
      </w:r>
      <w:r w:rsidR="00F87370" w:rsidRPr="00E44CD8">
        <w:rPr>
          <w:rStyle w:val="textexposedshow"/>
          <w:rFonts w:ascii="Times New Roman" w:hAnsi="Times New Roman" w:cs="Times New Roman"/>
          <w:szCs w:val="24"/>
          <w:lang w:val="uk-UA"/>
        </w:rPr>
        <w:t>ентів, які раніше малеча не бачила роками.</w:t>
      </w:r>
      <w:r w:rsidR="002D0F16" w:rsidRPr="00E44CD8">
        <w:rPr>
          <w:rStyle w:val="textexposedshow"/>
          <w:rFonts w:ascii="Times New Roman" w:hAnsi="Times New Roman" w:cs="Times New Roman"/>
          <w:szCs w:val="24"/>
          <w:lang w:val="uk-UA"/>
        </w:rPr>
        <w:t xml:space="preserve"> Крім того, </w:t>
      </w:r>
      <w:r w:rsidR="002D0F16" w:rsidRPr="00E44CD8">
        <w:rPr>
          <w:rFonts w:ascii="Times New Roman" w:hAnsi="Times New Roman" w:cs="Times New Roman"/>
          <w:szCs w:val="24"/>
          <w:lang w:val="uk-UA"/>
        </w:rPr>
        <w:t xml:space="preserve">закони значно посилили відповідальність неплатників аліментів.  </w:t>
      </w:r>
    </w:p>
    <w:p w:rsidR="0036474E" w:rsidRPr="00E44CD8" w:rsidRDefault="0036474E" w:rsidP="00C03C62">
      <w:pPr>
        <w:pStyle w:val="1"/>
        <w:spacing w:line="276" w:lineRule="auto"/>
        <w:rPr>
          <w:rFonts w:ascii="Times New Roman" w:eastAsia="Times New Roman" w:hAnsi="Times New Roman" w:cs="Times New Roman"/>
          <w:bCs/>
          <w:szCs w:val="24"/>
          <w:lang w:val="uk-UA" w:eastAsia="uk-UA"/>
        </w:rPr>
      </w:pPr>
    </w:p>
    <w:p w:rsidR="00C43272" w:rsidRPr="00E44CD8" w:rsidRDefault="00C43272" w:rsidP="0036474E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b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b/>
          <w:bCs/>
          <w:szCs w:val="24"/>
          <w:lang w:val="uk-UA" w:eastAsia="uk-UA"/>
        </w:rPr>
        <w:t>Як</w:t>
      </w:r>
      <w:r w:rsidR="005A7C6B" w:rsidRPr="00E44CD8">
        <w:rPr>
          <w:rFonts w:ascii="Times New Roman" w:eastAsia="Times New Roman" w:hAnsi="Times New Roman" w:cs="Times New Roman"/>
          <w:b/>
          <w:bCs/>
          <w:szCs w:val="24"/>
          <w:lang w:val="uk-UA" w:eastAsia="uk-UA"/>
        </w:rPr>
        <w:t>у</w:t>
      </w:r>
      <w:r w:rsidRPr="00E44CD8">
        <w:rPr>
          <w:rFonts w:ascii="Times New Roman" w:eastAsia="Times New Roman" w:hAnsi="Times New Roman" w:cs="Times New Roman"/>
          <w:b/>
          <w:bCs/>
          <w:szCs w:val="24"/>
          <w:lang w:val="uk-UA" w:eastAsia="uk-UA"/>
        </w:rPr>
        <w:t xml:space="preserve"> відповідальність </w:t>
      </w:r>
      <w:r w:rsidR="00382391" w:rsidRPr="00E44CD8">
        <w:rPr>
          <w:rFonts w:ascii="Times New Roman" w:eastAsia="Times New Roman" w:hAnsi="Times New Roman" w:cs="Times New Roman"/>
          <w:b/>
          <w:bCs/>
          <w:szCs w:val="24"/>
          <w:lang w:val="uk-UA" w:eastAsia="uk-UA"/>
        </w:rPr>
        <w:t>несе боржник</w:t>
      </w:r>
      <w:r w:rsidRPr="00E44CD8">
        <w:rPr>
          <w:rFonts w:ascii="Times New Roman" w:eastAsia="Times New Roman" w:hAnsi="Times New Roman" w:cs="Times New Roman"/>
          <w:b/>
          <w:bCs/>
          <w:szCs w:val="24"/>
          <w:lang w:val="uk-UA" w:eastAsia="uk-UA"/>
        </w:rPr>
        <w:t xml:space="preserve"> за несплату аліментів?</w:t>
      </w:r>
    </w:p>
    <w:p w:rsidR="001C47FF" w:rsidRPr="00E44CD8" w:rsidRDefault="00382391" w:rsidP="0036474E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>До</w:t>
      </w:r>
      <w:r w:rsidR="00C43272"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 неплатників аліментів  застосовуються ряд </w:t>
      </w:r>
      <w:r w:rsidR="001C47FF"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обмежувальних </w:t>
      </w:r>
      <w:r w:rsidR="00C43272" w:rsidRPr="00E44CD8">
        <w:rPr>
          <w:rFonts w:ascii="Times New Roman" w:eastAsia="Times New Roman" w:hAnsi="Times New Roman" w:cs="Times New Roman"/>
          <w:szCs w:val="24"/>
          <w:lang w:val="uk-UA" w:eastAsia="uk-UA"/>
        </w:rPr>
        <w:t>заходів</w:t>
      </w:r>
      <w:r w:rsidR="001C47FF"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, </w:t>
      </w:r>
      <w:r w:rsidR="00C43272" w:rsidRPr="00E44CD8">
        <w:rPr>
          <w:rFonts w:ascii="Times New Roman" w:eastAsia="Times New Roman" w:hAnsi="Times New Roman" w:cs="Times New Roman"/>
          <w:szCs w:val="24"/>
          <w:lang w:val="uk-UA" w:eastAsia="uk-UA"/>
        </w:rPr>
        <w:t>фінансо</w:t>
      </w:r>
      <w:r w:rsidR="001C47FF" w:rsidRPr="00E44CD8">
        <w:rPr>
          <w:rFonts w:ascii="Times New Roman" w:eastAsia="Times New Roman" w:hAnsi="Times New Roman" w:cs="Times New Roman"/>
          <w:szCs w:val="24"/>
          <w:lang w:val="uk-UA" w:eastAsia="uk-UA"/>
        </w:rPr>
        <w:t>вих санкцій та відповідальність у вигляді суспільно корисних робіт, адміністративного арешту та позбавлення волі.</w:t>
      </w:r>
    </w:p>
    <w:p w:rsidR="001C47FF" w:rsidRPr="00E44CD8" w:rsidRDefault="001C47FF" w:rsidP="00C03C62">
      <w:pPr>
        <w:pStyle w:val="1"/>
        <w:spacing w:line="276" w:lineRule="auto"/>
        <w:rPr>
          <w:rFonts w:ascii="Times New Roman" w:eastAsia="Times New Roman" w:hAnsi="Times New Roman" w:cs="Times New Roman"/>
          <w:szCs w:val="24"/>
          <w:lang w:val="uk-UA" w:eastAsia="uk-UA"/>
        </w:rPr>
      </w:pPr>
    </w:p>
    <w:p w:rsidR="001C47FF" w:rsidRPr="00E44CD8" w:rsidRDefault="001C47FF" w:rsidP="00C03C62">
      <w:pPr>
        <w:pStyle w:val="1"/>
        <w:spacing w:line="276" w:lineRule="auto"/>
        <w:rPr>
          <w:rFonts w:ascii="Times New Roman" w:eastAsia="Times New Roman" w:hAnsi="Times New Roman" w:cs="Times New Roman"/>
          <w:b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b/>
          <w:szCs w:val="24"/>
          <w:lang w:val="uk-UA" w:eastAsia="uk-UA"/>
        </w:rPr>
        <w:t>Які обмежувальні заходи</w:t>
      </w:r>
      <w:r w:rsidR="002D0F16" w:rsidRPr="00E44CD8">
        <w:rPr>
          <w:rFonts w:ascii="Times New Roman" w:eastAsia="Times New Roman" w:hAnsi="Times New Roman" w:cs="Times New Roman"/>
          <w:b/>
          <w:szCs w:val="24"/>
          <w:lang w:val="uk-UA" w:eastAsia="uk-UA"/>
        </w:rPr>
        <w:t xml:space="preserve"> застосовуються</w:t>
      </w:r>
      <w:r w:rsidRPr="00E44CD8">
        <w:rPr>
          <w:rFonts w:ascii="Times New Roman" w:eastAsia="Times New Roman" w:hAnsi="Times New Roman" w:cs="Times New Roman"/>
          <w:b/>
          <w:szCs w:val="24"/>
          <w:lang w:val="uk-UA" w:eastAsia="uk-UA"/>
        </w:rPr>
        <w:t>?</w:t>
      </w:r>
    </w:p>
    <w:p w:rsidR="00BC6A44" w:rsidRPr="00E44CD8" w:rsidRDefault="00C43272" w:rsidP="0036474E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Якщо розмір заборгованості по сплаті аліментів перевищує 4 місяці (3 місяці для батьків </w:t>
      </w:r>
    </w:p>
    <w:p w:rsidR="00C43272" w:rsidRPr="00E44CD8" w:rsidRDefault="00F620A2" w:rsidP="0036474E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>Т</w:t>
      </w:r>
      <w:r w:rsidR="00BC6A44" w:rsidRPr="00E44CD8">
        <w:rPr>
          <w:rFonts w:ascii="Times New Roman" w:eastAsia="Times New Roman" w:hAnsi="Times New Roman" w:cs="Times New Roman"/>
          <w:szCs w:val="24"/>
          <w:lang w:val="uk-UA" w:eastAsia="uk-UA"/>
        </w:rPr>
        <w:t>яжко</w:t>
      </w: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 </w:t>
      </w:r>
      <w:r w:rsidR="00BC6A44"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хворої дитини або дитини з інвалідністю), </w:t>
      </w:r>
      <w:r w:rsidR="00C43272" w:rsidRPr="00E44CD8">
        <w:rPr>
          <w:rFonts w:ascii="Times New Roman" w:eastAsia="Times New Roman" w:hAnsi="Times New Roman" w:cs="Times New Roman"/>
          <w:szCs w:val="24"/>
          <w:lang w:val="uk-UA" w:eastAsia="uk-UA"/>
        </w:rPr>
        <w:t>встановлена можливість накладення обмежень на неплатників аліментів щодо:</w:t>
      </w:r>
    </w:p>
    <w:p w:rsidR="00C43272" w:rsidRPr="00E44CD8" w:rsidRDefault="00C43272" w:rsidP="0036474E">
      <w:pPr>
        <w:pStyle w:val="1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виїзду за межі України; </w:t>
      </w:r>
    </w:p>
    <w:p w:rsidR="00C43272" w:rsidRPr="00E44CD8" w:rsidRDefault="00C43272" w:rsidP="0036474E">
      <w:pPr>
        <w:pStyle w:val="1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керування транспортними засобами; </w:t>
      </w:r>
    </w:p>
    <w:p w:rsidR="00C43272" w:rsidRPr="00E44CD8" w:rsidRDefault="00C43272" w:rsidP="0036474E">
      <w:pPr>
        <w:pStyle w:val="1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>користування зброєю;</w:t>
      </w:r>
    </w:p>
    <w:p w:rsidR="002D0F16" w:rsidRPr="00E44CD8" w:rsidRDefault="00C43272" w:rsidP="0036474E">
      <w:pPr>
        <w:pStyle w:val="1"/>
        <w:numPr>
          <w:ilvl w:val="0"/>
          <w:numId w:val="10"/>
        </w:numPr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>полювання</w:t>
      </w:r>
      <w:r w:rsidR="00F620A2" w:rsidRPr="00E44CD8">
        <w:rPr>
          <w:rFonts w:ascii="Times New Roman" w:eastAsia="Times New Roman" w:hAnsi="Times New Roman" w:cs="Times New Roman"/>
          <w:szCs w:val="24"/>
          <w:lang w:val="uk-UA" w:eastAsia="uk-UA"/>
        </w:rPr>
        <w:t>.</w:t>
      </w:r>
    </w:p>
    <w:p w:rsidR="00F620A2" w:rsidRPr="00E44CD8" w:rsidRDefault="00F620A2" w:rsidP="00F620A2">
      <w:pPr>
        <w:pStyle w:val="1"/>
        <w:spacing w:line="276" w:lineRule="auto"/>
        <w:ind w:left="1065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</w:p>
    <w:p w:rsidR="00BC6A44" w:rsidRPr="00E44CD8" w:rsidRDefault="00795C2D" w:rsidP="00BC6A44">
      <w:pPr>
        <w:spacing w:line="240" w:lineRule="auto"/>
        <w:rPr>
          <w:rFonts w:ascii="Times New Roman" w:eastAsia="Times New Roman" w:hAnsi="Times New Roman" w:cs="Times New Roman"/>
          <w:szCs w:val="24"/>
          <w:lang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eastAsia="uk-UA"/>
        </w:rPr>
        <w:t xml:space="preserve">Також </w:t>
      </w:r>
      <w:r w:rsidR="00C43272" w:rsidRPr="00E44CD8">
        <w:rPr>
          <w:rFonts w:ascii="Times New Roman" w:eastAsia="Times New Roman" w:hAnsi="Times New Roman" w:cs="Times New Roman"/>
          <w:szCs w:val="24"/>
          <w:lang w:eastAsia="uk-UA"/>
        </w:rPr>
        <w:t>боржник з аліментів  не може впливати на рішення про тимчасовий виїзд дитини за межі України.</w:t>
      </w:r>
      <w:r w:rsidR="00BC6A44" w:rsidRPr="00E44CD8">
        <w:rPr>
          <w:rFonts w:ascii="Times New Roman" w:eastAsia="Times New Roman" w:hAnsi="Times New Roman" w:cs="Times New Roman"/>
          <w:szCs w:val="24"/>
          <w:lang w:eastAsia="uk-UA"/>
        </w:rPr>
        <w:t xml:space="preserve"> Тобто,  той  із батьків, з ким проживає дитина, самостійно вирішує питання тимчасового виїзду такої дитини за межі України.</w:t>
      </w:r>
    </w:p>
    <w:p w:rsidR="00C43272" w:rsidRPr="00E44CD8" w:rsidRDefault="00C43272" w:rsidP="0036474E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</w:p>
    <w:p w:rsidR="001C47FF" w:rsidRPr="00E44CD8" w:rsidRDefault="001C47FF" w:rsidP="00C03C62">
      <w:pPr>
        <w:pStyle w:val="1"/>
        <w:spacing w:line="276" w:lineRule="auto"/>
        <w:rPr>
          <w:rFonts w:ascii="Times New Roman" w:eastAsia="Times New Roman" w:hAnsi="Times New Roman" w:cs="Times New Roman"/>
          <w:b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b/>
          <w:szCs w:val="24"/>
          <w:lang w:val="uk-UA" w:eastAsia="uk-UA"/>
        </w:rPr>
        <w:t>Які фінансові санкції?</w:t>
      </w:r>
    </w:p>
    <w:p w:rsidR="0036474E" w:rsidRPr="00E44CD8" w:rsidRDefault="00C43272" w:rsidP="0036474E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Не менш дієвим </w:t>
      </w:r>
      <w:r w:rsidR="0036474E"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способом покарання </w:t>
      </w: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>є запровадження фінансових санкцій</w:t>
      </w:r>
      <w:r w:rsidR="0036474E"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. Закони передбачають накладення </w:t>
      </w: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 штраф</w:t>
      </w:r>
      <w:r w:rsidR="0036474E" w:rsidRPr="00E44CD8">
        <w:rPr>
          <w:rFonts w:ascii="Times New Roman" w:eastAsia="Times New Roman" w:hAnsi="Times New Roman" w:cs="Times New Roman"/>
          <w:szCs w:val="24"/>
          <w:lang w:val="uk-UA" w:eastAsia="uk-UA"/>
        </w:rPr>
        <w:t>у</w:t>
      </w: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 за несплату аліментів залежно від суми заборгованості:</w:t>
      </w:r>
    </w:p>
    <w:p w:rsidR="00795C2D" w:rsidRPr="00E44CD8" w:rsidRDefault="00795C2D" w:rsidP="0036474E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</w:p>
    <w:p w:rsidR="00C43272" w:rsidRPr="00E44CD8" w:rsidRDefault="00C43272" w:rsidP="0036474E">
      <w:pPr>
        <w:pStyle w:val="1"/>
        <w:spacing w:line="276" w:lineRule="auto"/>
        <w:ind w:left="709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>• понад 1 рік – 20%;</w:t>
      </w:r>
    </w:p>
    <w:p w:rsidR="00C43272" w:rsidRPr="00E44CD8" w:rsidRDefault="00C43272" w:rsidP="0036474E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ab/>
        <w:t>• понад 2 роки – 30%;</w:t>
      </w:r>
    </w:p>
    <w:p w:rsidR="00382391" w:rsidRPr="00E44CD8" w:rsidRDefault="00C43272" w:rsidP="0036474E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ab/>
        <w:t>• понад 3 роки – 50%</w:t>
      </w:r>
      <w:r w:rsidR="002D0F16" w:rsidRPr="00E44CD8">
        <w:rPr>
          <w:rFonts w:ascii="Times New Roman" w:eastAsia="Times New Roman" w:hAnsi="Times New Roman" w:cs="Times New Roman"/>
          <w:szCs w:val="24"/>
          <w:lang w:val="uk-UA" w:eastAsia="uk-UA"/>
        </w:rPr>
        <w:t>.</w:t>
      </w:r>
    </w:p>
    <w:p w:rsidR="0036474E" w:rsidRPr="00E44CD8" w:rsidRDefault="0036474E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</w:p>
    <w:p w:rsidR="001C47FF" w:rsidRPr="00E44CD8" w:rsidRDefault="001C47FF" w:rsidP="0036474E">
      <w:pPr>
        <w:pStyle w:val="1"/>
        <w:spacing w:line="276" w:lineRule="auto"/>
        <w:jc w:val="both"/>
        <w:rPr>
          <w:rFonts w:ascii="Times New Roman" w:hAnsi="Times New Roman" w:cs="Times New Roman"/>
          <w:b/>
          <w:szCs w:val="24"/>
          <w:lang w:val="uk-UA"/>
        </w:rPr>
      </w:pPr>
      <w:r w:rsidRPr="00E44CD8">
        <w:rPr>
          <w:rFonts w:ascii="Times New Roman" w:hAnsi="Times New Roman" w:cs="Times New Roman"/>
          <w:b/>
          <w:szCs w:val="24"/>
          <w:lang w:val="uk-UA"/>
        </w:rPr>
        <w:t>Як щодо інших видів відповідальності?</w:t>
      </w:r>
    </w:p>
    <w:p w:rsidR="002D0F16" w:rsidRPr="00E44CD8" w:rsidRDefault="00DB446D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  <w:r w:rsidRPr="00E44CD8">
        <w:rPr>
          <w:rFonts w:ascii="Times New Roman" w:hAnsi="Times New Roman" w:cs="Times New Roman"/>
          <w:szCs w:val="24"/>
          <w:lang w:val="uk-UA"/>
        </w:rPr>
        <w:t xml:space="preserve">Законодавчі зміни торкнулися й злісних неплатників аліментів. Мова йде про </w:t>
      </w:r>
      <w:r w:rsidR="00382391" w:rsidRPr="00E44CD8">
        <w:rPr>
          <w:rFonts w:ascii="Times New Roman" w:hAnsi="Times New Roman" w:cs="Times New Roman"/>
          <w:szCs w:val="24"/>
          <w:lang w:val="uk-UA"/>
        </w:rPr>
        <w:t>адміністративну та кримінальну відповідальність</w:t>
      </w:r>
      <w:r w:rsidR="002D0F16" w:rsidRPr="00E44CD8">
        <w:rPr>
          <w:rFonts w:ascii="Times New Roman" w:hAnsi="Times New Roman" w:cs="Times New Roman"/>
          <w:szCs w:val="24"/>
          <w:lang w:val="uk-UA"/>
        </w:rPr>
        <w:t>.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928"/>
      </w:tblGrid>
      <w:tr w:rsidR="00DB446D" w:rsidRPr="00E44CD8" w:rsidTr="002D0F16">
        <w:trPr>
          <w:trHeight w:val="415"/>
        </w:trPr>
        <w:tc>
          <w:tcPr>
            <w:tcW w:w="9747" w:type="dxa"/>
            <w:gridSpan w:val="2"/>
          </w:tcPr>
          <w:p w:rsidR="0036474E" w:rsidRPr="00E44CD8" w:rsidRDefault="0036474E" w:rsidP="0036474E">
            <w:pPr>
              <w:pStyle w:val="1"/>
              <w:spacing w:line="276" w:lineRule="auto"/>
              <w:jc w:val="center"/>
              <w:rPr>
                <w:rStyle w:val="mw-headline"/>
                <w:rFonts w:ascii="Times New Roman" w:hAnsi="Times New Roman" w:cs="Times New Roman"/>
                <w:b/>
                <w:szCs w:val="24"/>
                <w:lang w:val="uk-UA"/>
              </w:rPr>
            </w:pPr>
          </w:p>
          <w:p w:rsidR="00DB446D" w:rsidRPr="00E44CD8" w:rsidRDefault="00DB446D" w:rsidP="0036474E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E44CD8">
              <w:rPr>
                <w:rStyle w:val="mw-headline"/>
                <w:rFonts w:ascii="Times New Roman" w:hAnsi="Times New Roman" w:cs="Times New Roman"/>
                <w:b/>
                <w:szCs w:val="24"/>
                <w:lang w:val="uk-UA"/>
              </w:rPr>
              <w:t>Адміністративна відповідальність</w:t>
            </w:r>
          </w:p>
        </w:tc>
      </w:tr>
      <w:tr w:rsidR="00963CD3" w:rsidRPr="00E44CD8" w:rsidTr="002D0F16">
        <w:tc>
          <w:tcPr>
            <w:tcW w:w="4819" w:type="dxa"/>
          </w:tcPr>
          <w:p w:rsidR="00963CD3" w:rsidRPr="00E44CD8" w:rsidRDefault="00DB446D" w:rsidP="0036474E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4CD8">
              <w:rPr>
                <w:rFonts w:ascii="Times New Roman" w:hAnsi="Times New Roman" w:cs="Times New Roman"/>
                <w:szCs w:val="24"/>
                <w:lang w:val="uk-UA"/>
              </w:rPr>
              <w:t>Н</w:t>
            </w:r>
            <w:r w:rsidR="00963CD3" w:rsidRPr="00E44CD8">
              <w:rPr>
                <w:rFonts w:ascii="Times New Roman" w:hAnsi="Times New Roman" w:cs="Times New Roman"/>
                <w:szCs w:val="24"/>
                <w:lang w:val="uk-UA"/>
              </w:rPr>
              <w:t xml:space="preserve">есплата аліментів на утримання дитини, </w:t>
            </w:r>
            <w:r w:rsidRPr="00E44CD8">
              <w:rPr>
                <w:rFonts w:ascii="Times New Roman" w:hAnsi="Times New Roman" w:cs="Times New Roman"/>
                <w:szCs w:val="24"/>
                <w:lang w:val="uk-UA"/>
              </w:rPr>
              <w:t xml:space="preserve">  що призвела до виникнення </w:t>
            </w:r>
            <w:r w:rsidR="00963CD3" w:rsidRPr="00E44CD8">
              <w:rPr>
                <w:rFonts w:ascii="Times New Roman" w:hAnsi="Times New Roman" w:cs="Times New Roman"/>
                <w:szCs w:val="24"/>
                <w:lang w:val="uk-UA"/>
              </w:rPr>
              <w:lastRenderedPageBreak/>
              <w:t>заборгованості, </w:t>
            </w:r>
            <w:r w:rsidRPr="00E44C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сукупний розмір якої </w:t>
            </w:r>
            <w:r w:rsidR="00963CD3" w:rsidRPr="00E44CD8">
              <w:rPr>
                <w:rFonts w:ascii="Times New Roman" w:hAnsi="Times New Roman" w:cs="Times New Roman"/>
                <w:bCs/>
                <w:szCs w:val="24"/>
                <w:lang w:val="uk-UA"/>
              </w:rPr>
              <w:t xml:space="preserve">перевищує суму відповідних платежів </w:t>
            </w:r>
            <w:r w:rsidR="00963CD3" w:rsidRPr="00E44CD8">
              <w:rPr>
                <w:rFonts w:ascii="Times New Roman" w:hAnsi="Times New Roman" w:cs="Times New Roman"/>
                <w:bCs/>
                <w:szCs w:val="24"/>
                <w:u w:val="single"/>
                <w:lang w:val="uk-UA"/>
              </w:rPr>
              <w:t>за 6 місяців</w:t>
            </w:r>
            <w:r w:rsidR="00963CD3" w:rsidRPr="00E44CD8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 з дня пред’явлення виконавчого документа до примусового виконанн</w:t>
            </w:r>
            <w:r w:rsidRPr="00E44CD8">
              <w:rPr>
                <w:rFonts w:ascii="Times New Roman" w:hAnsi="Times New Roman" w:cs="Times New Roman"/>
                <w:szCs w:val="24"/>
                <w:u w:val="single"/>
                <w:lang w:val="uk-UA"/>
              </w:rPr>
              <w:t>я</w:t>
            </w:r>
            <w:r w:rsidRPr="00E44CD8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</w:p>
        </w:tc>
        <w:tc>
          <w:tcPr>
            <w:tcW w:w="4928" w:type="dxa"/>
          </w:tcPr>
          <w:p w:rsidR="00963CD3" w:rsidRPr="00E44CD8" w:rsidRDefault="00963CD3" w:rsidP="0036474E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4CD8">
              <w:rPr>
                <w:rFonts w:ascii="Times New Roman" w:hAnsi="Times New Roman" w:cs="Times New Roman"/>
                <w:szCs w:val="24"/>
                <w:lang w:val="uk-UA"/>
              </w:rPr>
              <w:lastRenderedPageBreak/>
              <w:t xml:space="preserve">тягне за собою виконання суспільно корисних робіт на </w:t>
            </w:r>
            <w:r w:rsidRPr="00E44CD8">
              <w:rPr>
                <w:rFonts w:ascii="Times New Roman" w:hAnsi="Times New Roman" w:cs="Times New Roman"/>
                <w:b/>
                <w:szCs w:val="24"/>
                <w:lang w:val="uk-UA"/>
              </w:rPr>
              <w:t xml:space="preserve">строк від 120 до 240 </w:t>
            </w:r>
            <w:r w:rsidRPr="00E44CD8">
              <w:rPr>
                <w:rFonts w:ascii="Times New Roman" w:hAnsi="Times New Roman" w:cs="Times New Roman"/>
                <w:b/>
                <w:szCs w:val="24"/>
                <w:lang w:val="uk-UA"/>
              </w:rPr>
              <w:lastRenderedPageBreak/>
              <w:t>годин</w:t>
            </w:r>
            <w:r w:rsidRPr="00E44CD8">
              <w:rPr>
                <w:rFonts w:ascii="Times New Roman" w:hAnsi="Times New Roman" w:cs="Times New Roman"/>
                <w:szCs w:val="24"/>
                <w:lang w:val="uk-UA"/>
              </w:rPr>
              <w:t>.</w:t>
            </w:r>
          </w:p>
          <w:p w:rsidR="00963CD3" w:rsidRPr="00E44CD8" w:rsidRDefault="00963CD3" w:rsidP="0036474E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</w:tr>
      <w:tr w:rsidR="00DB446D" w:rsidRPr="00E44CD8" w:rsidTr="002D0F16">
        <w:trPr>
          <w:trHeight w:val="392"/>
        </w:trPr>
        <w:tc>
          <w:tcPr>
            <w:tcW w:w="9747" w:type="dxa"/>
            <w:gridSpan w:val="2"/>
          </w:tcPr>
          <w:p w:rsidR="00DB446D" w:rsidRPr="00E44CD8" w:rsidRDefault="00DB446D" w:rsidP="0036474E">
            <w:pPr>
              <w:pStyle w:val="1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E44CD8">
              <w:rPr>
                <w:rStyle w:val="mw-headline"/>
                <w:rFonts w:ascii="Times New Roman" w:hAnsi="Times New Roman" w:cs="Times New Roman"/>
                <w:b/>
                <w:szCs w:val="24"/>
                <w:lang w:val="uk-UA"/>
              </w:rPr>
              <w:lastRenderedPageBreak/>
              <w:t>Кримінальна відповідальність</w:t>
            </w:r>
          </w:p>
        </w:tc>
      </w:tr>
      <w:tr w:rsidR="00963CD3" w:rsidRPr="00E44CD8" w:rsidTr="002D0F16">
        <w:tc>
          <w:tcPr>
            <w:tcW w:w="4819" w:type="dxa"/>
          </w:tcPr>
          <w:p w:rsidR="00963CD3" w:rsidRPr="00E44CD8" w:rsidRDefault="005A7C6B" w:rsidP="0036474E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4CD8">
              <w:rPr>
                <w:rFonts w:ascii="Times New Roman" w:hAnsi="Times New Roman" w:cs="Times New Roman"/>
                <w:szCs w:val="24"/>
                <w:lang w:val="uk-UA"/>
              </w:rPr>
              <w:t>Злісне у</w:t>
            </w:r>
            <w:r w:rsidR="00963CD3" w:rsidRPr="00E44CD8">
              <w:rPr>
                <w:rFonts w:ascii="Times New Roman" w:hAnsi="Times New Roman" w:cs="Times New Roman"/>
                <w:szCs w:val="24"/>
                <w:lang w:val="uk-UA"/>
              </w:rPr>
              <w:t>хилення від сплати встановлених за рішенням суду коштів на утримання дітей</w:t>
            </w:r>
            <w:r w:rsidRPr="00E44CD8">
              <w:rPr>
                <w:rFonts w:ascii="Times New Roman" w:hAnsi="Times New Roman" w:cs="Times New Roman"/>
                <w:szCs w:val="24"/>
                <w:lang w:val="uk-UA"/>
              </w:rPr>
              <w:t xml:space="preserve">, </w:t>
            </w:r>
            <w:r w:rsidR="00963CD3" w:rsidRPr="00E44CD8">
              <w:rPr>
                <w:rFonts w:ascii="Times New Roman" w:hAnsi="Times New Roman" w:cs="Times New Roman"/>
                <w:szCs w:val="24"/>
                <w:lang w:val="uk-UA"/>
              </w:rPr>
              <w:t>а також злісне ухилення батьків від утримання неповнолітніх або непрацездатних дітей, що перебувають на їх утриманні</w:t>
            </w:r>
            <w:r w:rsidRPr="00E44CD8">
              <w:rPr>
                <w:rFonts w:ascii="Times New Roman" w:hAnsi="Times New Roman" w:cs="Times New Roman"/>
                <w:szCs w:val="24"/>
                <w:lang w:val="uk-UA"/>
              </w:rPr>
              <w:t>.</w:t>
            </w:r>
            <w:r w:rsidR="00963CD3" w:rsidRPr="00E44CD8">
              <w:rPr>
                <w:rFonts w:ascii="Times New Roman" w:hAnsi="Times New Roman" w:cs="Times New Roman"/>
                <w:szCs w:val="24"/>
                <w:lang w:val="uk-UA"/>
              </w:rPr>
              <w:t xml:space="preserve"> </w:t>
            </w:r>
          </w:p>
          <w:p w:rsidR="0036474E" w:rsidRPr="00E44CD8" w:rsidRDefault="0036474E" w:rsidP="0036474E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963CD3" w:rsidRPr="00E44CD8" w:rsidRDefault="00963CD3" w:rsidP="0036474E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4CD8">
              <w:rPr>
                <w:rFonts w:ascii="Times New Roman" w:hAnsi="Times New Roman" w:cs="Times New Roman"/>
                <w:szCs w:val="24"/>
                <w:lang w:val="uk-UA"/>
              </w:rPr>
              <w:t>Те саме діяння, вчинене особою, раніше судимою за злочин</w:t>
            </w:r>
          </w:p>
          <w:p w:rsidR="005A7C6B" w:rsidRPr="00E44CD8" w:rsidRDefault="005A7C6B" w:rsidP="0036474E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963CD3" w:rsidRPr="00E44CD8" w:rsidRDefault="00963CD3" w:rsidP="0036474E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</w:p>
        </w:tc>
        <w:tc>
          <w:tcPr>
            <w:tcW w:w="4928" w:type="dxa"/>
          </w:tcPr>
          <w:p w:rsidR="00963CD3" w:rsidRPr="00E44CD8" w:rsidRDefault="00963CD3" w:rsidP="0036474E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b/>
                <w:szCs w:val="24"/>
                <w:lang w:val="uk-UA"/>
              </w:rPr>
            </w:pPr>
            <w:r w:rsidRPr="00E44CD8">
              <w:rPr>
                <w:rFonts w:ascii="Times New Roman" w:hAnsi="Times New Roman" w:cs="Times New Roman"/>
                <w:szCs w:val="24"/>
                <w:lang w:val="uk-UA"/>
              </w:rPr>
              <w:t xml:space="preserve">карається громадськими роботами на строк </w:t>
            </w:r>
            <w:r w:rsidRPr="00E44CD8">
              <w:rPr>
                <w:rFonts w:ascii="Times New Roman" w:hAnsi="Times New Roman" w:cs="Times New Roman"/>
                <w:b/>
                <w:szCs w:val="24"/>
                <w:lang w:val="uk-UA"/>
              </w:rPr>
              <w:t>від 80 до 120 годин</w:t>
            </w:r>
            <w:r w:rsidRPr="00E44CD8">
              <w:rPr>
                <w:rFonts w:ascii="Times New Roman" w:hAnsi="Times New Roman" w:cs="Times New Roman"/>
                <w:szCs w:val="24"/>
                <w:lang w:val="uk-UA"/>
              </w:rPr>
              <w:t xml:space="preserve"> або арештом на строк </w:t>
            </w:r>
            <w:r w:rsidRPr="00E44CD8">
              <w:rPr>
                <w:rFonts w:ascii="Times New Roman" w:hAnsi="Times New Roman" w:cs="Times New Roman"/>
                <w:b/>
                <w:szCs w:val="24"/>
                <w:lang w:val="uk-UA"/>
              </w:rPr>
              <w:t>до 3-х місяців</w:t>
            </w:r>
            <w:r w:rsidRPr="00E44CD8">
              <w:rPr>
                <w:rFonts w:ascii="Times New Roman" w:hAnsi="Times New Roman" w:cs="Times New Roman"/>
                <w:szCs w:val="24"/>
                <w:lang w:val="uk-UA"/>
              </w:rPr>
              <w:t xml:space="preserve">, або обмеженням волі на строк </w:t>
            </w:r>
            <w:r w:rsidRPr="00E44CD8">
              <w:rPr>
                <w:rFonts w:ascii="Times New Roman" w:hAnsi="Times New Roman" w:cs="Times New Roman"/>
                <w:b/>
                <w:szCs w:val="24"/>
                <w:lang w:val="uk-UA"/>
              </w:rPr>
              <w:t>до 2-х років</w:t>
            </w:r>
          </w:p>
          <w:p w:rsidR="005A7C6B" w:rsidRPr="00E44CD8" w:rsidRDefault="005A7C6B" w:rsidP="0036474E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2D0F16" w:rsidRPr="00E44CD8" w:rsidRDefault="002D0F16" w:rsidP="0036474E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36474E" w:rsidRPr="00E44CD8" w:rsidRDefault="0036474E" w:rsidP="0036474E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</w:p>
          <w:p w:rsidR="00963CD3" w:rsidRPr="00E44CD8" w:rsidRDefault="00963CD3" w:rsidP="0036474E">
            <w:pPr>
              <w:pStyle w:val="1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uk-UA"/>
              </w:rPr>
            </w:pPr>
            <w:r w:rsidRPr="00E44CD8">
              <w:rPr>
                <w:rFonts w:ascii="Times New Roman" w:hAnsi="Times New Roman" w:cs="Times New Roman"/>
                <w:szCs w:val="24"/>
                <w:lang w:val="uk-UA"/>
              </w:rPr>
              <w:t xml:space="preserve">карається громадськими роботами на строк </w:t>
            </w:r>
            <w:r w:rsidRPr="00E44CD8">
              <w:rPr>
                <w:rFonts w:ascii="Times New Roman" w:hAnsi="Times New Roman" w:cs="Times New Roman"/>
                <w:b/>
                <w:szCs w:val="24"/>
                <w:lang w:val="uk-UA"/>
              </w:rPr>
              <w:t>від 120 до 240 годин</w:t>
            </w:r>
            <w:r w:rsidRPr="00E44CD8">
              <w:rPr>
                <w:rFonts w:ascii="Times New Roman" w:hAnsi="Times New Roman" w:cs="Times New Roman"/>
                <w:szCs w:val="24"/>
                <w:lang w:val="uk-UA"/>
              </w:rPr>
              <w:t xml:space="preserve"> або арештом на строк </w:t>
            </w:r>
            <w:r w:rsidRPr="00E44CD8">
              <w:rPr>
                <w:rFonts w:ascii="Times New Roman" w:hAnsi="Times New Roman" w:cs="Times New Roman"/>
                <w:b/>
                <w:szCs w:val="24"/>
                <w:lang w:val="uk-UA"/>
              </w:rPr>
              <w:t>від 3-х до 6-ти місяців</w:t>
            </w:r>
            <w:r w:rsidRPr="00E44CD8">
              <w:rPr>
                <w:rFonts w:ascii="Times New Roman" w:hAnsi="Times New Roman" w:cs="Times New Roman"/>
                <w:szCs w:val="24"/>
                <w:lang w:val="uk-UA"/>
              </w:rPr>
              <w:t xml:space="preserve">, або обмеженням волі на строк </w:t>
            </w:r>
            <w:r w:rsidRPr="00E44CD8">
              <w:rPr>
                <w:rFonts w:ascii="Times New Roman" w:hAnsi="Times New Roman" w:cs="Times New Roman"/>
                <w:b/>
                <w:szCs w:val="24"/>
                <w:lang w:val="uk-UA"/>
              </w:rPr>
              <w:t>від 2-х до 3-х років.</w:t>
            </w:r>
          </w:p>
        </w:tc>
      </w:tr>
    </w:tbl>
    <w:p w:rsidR="0036474E" w:rsidRPr="00E44CD8" w:rsidRDefault="0036474E" w:rsidP="00C03C62">
      <w:pPr>
        <w:pStyle w:val="1"/>
        <w:spacing w:line="276" w:lineRule="auto"/>
        <w:rPr>
          <w:rFonts w:ascii="Times New Roman" w:hAnsi="Times New Roman" w:cs="Times New Roman"/>
          <w:i/>
          <w:szCs w:val="24"/>
          <w:lang w:val="uk-UA"/>
        </w:rPr>
      </w:pPr>
    </w:p>
    <w:p w:rsidR="00963CD3" w:rsidRPr="00E44CD8" w:rsidRDefault="00C03C62" w:rsidP="0036474E">
      <w:pPr>
        <w:pStyle w:val="1"/>
        <w:spacing w:line="276" w:lineRule="auto"/>
        <w:jc w:val="both"/>
        <w:rPr>
          <w:rStyle w:val="mw-headline"/>
          <w:rFonts w:ascii="Times New Roman" w:hAnsi="Times New Roman" w:cs="Times New Roman"/>
          <w:i/>
          <w:szCs w:val="24"/>
          <w:lang w:val="uk-UA"/>
        </w:rPr>
      </w:pPr>
      <w:r w:rsidRPr="00E44CD8">
        <w:rPr>
          <w:rFonts w:ascii="Times New Roman" w:hAnsi="Times New Roman" w:cs="Times New Roman"/>
          <w:i/>
          <w:szCs w:val="24"/>
          <w:lang w:val="uk-UA"/>
        </w:rPr>
        <w:t>*</w:t>
      </w:r>
      <w:r w:rsidR="005A7C6B" w:rsidRPr="00E44CD8">
        <w:rPr>
          <w:rFonts w:ascii="Times New Roman" w:hAnsi="Times New Roman" w:cs="Times New Roman"/>
          <w:i/>
          <w:szCs w:val="24"/>
          <w:lang w:val="uk-UA"/>
        </w:rPr>
        <w:t>Під ухиленням слід розуміти будь-які діяння боржника, спрямовані на невиконання рішення суду (приховання доходів, зміну місця проживання чи місця роботи без повідомлення державного виконавця, які призвели до виникнення заборгованості із сплати коштів у розмірі, що складають суму виплат за 3 місяці відповідних платежів.</w:t>
      </w:r>
    </w:p>
    <w:p w:rsidR="0036474E" w:rsidRPr="00E44CD8" w:rsidRDefault="0036474E" w:rsidP="00C03C62">
      <w:pPr>
        <w:pStyle w:val="1"/>
        <w:spacing w:line="276" w:lineRule="auto"/>
        <w:rPr>
          <w:rFonts w:ascii="Times New Roman" w:eastAsia="Times New Roman" w:hAnsi="Times New Roman" w:cs="Times New Roman"/>
          <w:bCs/>
          <w:szCs w:val="24"/>
          <w:lang w:val="uk-UA" w:eastAsia="uk-UA"/>
        </w:rPr>
      </w:pPr>
    </w:p>
    <w:p w:rsidR="0005659F" w:rsidRPr="00E44CD8" w:rsidRDefault="0005659F" w:rsidP="0036474E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b/>
          <w:bCs/>
          <w:szCs w:val="24"/>
          <w:lang w:val="uk-UA" w:eastAsia="uk-UA"/>
        </w:rPr>
        <w:t>Коли  призначається державна допомога?</w:t>
      </w:r>
    </w:p>
    <w:p w:rsidR="00F620A2" w:rsidRPr="00E44CD8" w:rsidRDefault="00F620A2" w:rsidP="0036474E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b/>
          <w:szCs w:val="24"/>
          <w:lang w:val="uk-UA" w:eastAsia="uk-UA"/>
        </w:rPr>
      </w:pPr>
    </w:p>
    <w:p w:rsidR="00C47725" w:rsidRPr="00E44CD8" w:rsidRDefault="00C47725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  <w:r w:rsidRPr="00E44CD8">
        <w:rPr>
          <w:rFonts w:ascii="Times New Roman" w:hAnsi="Times New Roman" w:cs="Times New Roman"/>
          <w:szCs w:val="24"/>
          <w:lang w:val="uk-UA"/>
        </w:rPr>
        <w:t>Якщо</w:t>
      </w:r>
      <w:r w:rsidR="004924B4" w:rsidRPr="00E44CD8">
        <w:rPr>
          <w:rFonts w:ascii="Times New Roman" w:hAnsi="Times New Roman" w:cs="Times New Roman"/>
          <w:szCs w:val="24"/>
          <w:lang w:val="uk-UA"/>
        </w:rPr>
        <w:t xml:space="preserve"> батьки ухиляються від сплати аліментів, не мають можливості утримувати дитину або місце проживання (перебування) їх невідоме</w:t>
      </w:r>
      <w:r w:rsidR="00F620A2" w:rsidRPr="00E44CD8">
        <w:rPr>
          <w:rFonts w:ascii="Times New Roman" w:hAnsi="Times New Roman" w:cs="Times New Roman"/>
          <w:szCs w:val="24"/>
          <w:lang w:val="uk-UA"/>
        </w:rPr>
        <w:t xml:space="preserve">, </w:t>
      </w:r>
      <w:r w:rsidR="00F87370" w:rsidRPr="00E44CD8">
        <w:rPr>
          <w:rFonts w:ascii="Times New Roman" w:hAnsi="Times New Roman" w:cs="Times New Roman"/>
          <w:szCs w:val="24"/>
          <w:lang w:val="uk-UA"/>
        </w:rPr>
        <w:t xml:space="preserve">держава дбає про своїх маленьких </w:t>
      </w:r>
      <w:r w:rsidR="00F620A2" w:rsidRPr="00E44CD8">
        <w:rPr>
          <w:rFonts w:ascii="Times New Roman" w:hAnsi="Times New Roman" w:cs="Times New Roman"/>
          <w:szCs w:val="24"/>
          <w:lang w:val="uk-UA"/>
        </w:rPr>
        <w:t>громадян</w:t>
      </w:r>
      <w:r w:rsidR="00F87370" w:rsidRPr="00E44CD8">
        <w:rPr>
          <w:rFonts w:ascii="Times New Roman" w:hAnsi="Times New Roman" w:cs="Times New Roman"/>
          <w:szCs w:val="24"/>
          <w:lang w:val="uk-UA"/>
        </w:rPr>
        <w:t xml:space="preserve">  </w:t>
      </w:r>
      <w:r w:rsidR="002D0F16" w:rsidRPr="00E44CD8">
        <w:rPr>
          <w:rFonts w:ascii="Times New Roman" w:hAnsi="Times New Roman" w:cs="Times New Roman"/>
          <w:szCs w:val="24"/>
          <w:lang w:val="uk-UA"/>
        </w:rPr>
        <w:t>шляхом</w:t>
      </w:r>
      <w:r w:rsidR="00F87370" w:rsidRPr="00E44CD8">
        <w:rPr>
          <w:rFonts w:ascii="Times New Roman" w:hAnsi="Times New Roman" w:cs="Times New Roman"/>
          <w:szCs w:val="24"/>
          <w:lang w:val="uk-UA"/>
        </w:rPr>
        <w:t xml:space="preserve"> </w:t>
      </w:r>
      <w:r w:rsidRPr="00E44CD8">
        <w:rPr>
          <w:rFonts w:ascii="Times New Roman" w:hAnsi="Times New Roman" w:cs="Times New Roman"/>
          <w:szCs w:val="24"/>
          <w:lang w:val="uk-UA"/>
        </w:rPr>
        <w:t>признач</w:t>
      </w:r>
      <w:r w:rsidR="002D0F16" w:rsidRPr="00E44CD8">
        <w:rPr>
          <w:rFonts w:ascii="Times New Roman" w:hAnsi="Times New Roman" w:cs="Times New Roman"/>
          <w:szCs w:val="24"/>
          <w:lang w:val="uk-UA"/>
        </w:rPr>
        <w:t>ення</w:t>
      </w:r>
      <w:r w:rsidRPr="00E44CD8">
        <w:rPr>
          <w:rFonts w:ascii="Times New Roman" w:hAnsi="Times New Roman" w:cs="Times New Roman"/>
          <w:szCs w:val="24"/>
          <w:lang w:val="uk-UA"/>
        </w:rPr>
        <w:t xml:space="preserve"> тимчасов</w:t>
      </w:r>
      <w:r w:rsidR="002D0F16" w:rsidRPr="00E44CD8">
        <w:rPr>
          <w:rFonts w:ascii="Times New Roman" w:hAnsi="Times New Roman" w:cs="Times New Roman"/>
          <w:szCs w:val="24"/>
          <w:lang w:val="uk-UA"/>
        </w:rPr>
        <w:t>ої</w:t>
      </w:r>
      <w:r w:rsidRPr="00E44CD8">
        <w:rPr>
          <w:rFonts w:ascii="Times New Roman" w:hAnsi="Times New Roman" w:cs="Times New Roman"/>
          <w:szCs w:val="24"/>
          <w:lang w:val="uk-UA"/>
        </w:rPr>
        <w:t xml:space="preserve"> державн</w:t>
      </w:r>
      <w:r w:rsidR="002D0F16" w:rsidRPr="00E44CD8">
        <w:rPr>
          <w:rFonts w:ascii="Times New Roman" w:hAnsi="Times New Roman" w:cs="Times New Roman"/>
          <w:szCs w:val="24"/>
          <w:lang w:val="uk-UA"/>
        </w:rPr>
        <w:t>ої</w:t>
      </w:r>
      <w:r w:rsidRPr="00E44CD8">
        <w:rPr>
          <w:rFonts w:ascii="Times New Roman" w:hAnsi="Times New Roman" w:cs="Times New Roman"/>
          <w:szCs w:val="24"/>
          <w:lang w:val="uk-UA"/>
        </w:rPr>
        <w:t xml:space="preserve"> допомог</w:t>
      </w:r>
      <w:r w:rsidR="002D0F16" w:rsidRPr="00E44CD8">
        <w:rPr>
          <w:rFonts w:ascii="Times New Roman" w:hAnsi="Times New Roman" w:cs="Times New Roman"/>
          <w:szCs w:val="24"/>
          <w:lang w:val="uk-UA"/>
        </w:rPr>
        <w:t>и</w:t>
      </w:r>
      <w:r w:rsidRPr="00E44CD8">
        <w:rPr>
          <w:rFonts w:ascii="Times New Roman" w:hAnsi="Times New Roman" w:cs="Times New Roman"/>
          <w:szCs w:val="24"/>
          <w:lang w:val="uk-UA"/>
        </w:rPr>
        <w:t xml:space="preserve">. </w:t>
      </w:r>
    </w:p>
    <w:p w:rsidR="0005659F" w:rsidRPr="00E44CD8" w:rsidRDefault="002D0F16" w:rsidP="0036474E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>Підставами для призначення допомоги є:</w:t>
      </w:r>
    </w:p>
    <w:p w:rsidR="0005659F" w:rsidRPr="00E44CD8" w:rsidRDefault="0005659F" w:rsidP="0036474E">
      <w:pPr>
        <w:pStyle w:val="1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рішення суду  про  стягнення  аліментів </w:t>
      </w:r>
      <w:r w:rsidR="004924B4" w:rsidRPr="00E44CD8">
        <w:rPr>
          <w:rFonts w:ascii="Times New Roman" w:hAnsi="Times New Roman" w:cs="Times New Roman"/>
          <w:szCs w:val="24"/>
          <w:lang w:val="uk-UA"/>
        </w:rPr>
        <w:t xml:space="preserve">з одного з батьків </w:t>
      </w: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>не виконується  у  зв'язку  з  ухиленням  від  сплати  аліментів  або відсутністю  у  боржника коштів та іншого майна, на які за законом може  бути звернено стягнення;</w:t>
      </w:r>
    </w:p>
    <w:p w:rsidR="0005659F" w:rsidRPr="00E44CD8" w:rsidRDefault="0005659F" w:rsidP="0036474E">
      <w:pPr>
        <w:pStyle w:val="1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стосовно одного з батьків здійснюється кримінальне провадження або він перебуває </w:t>
      </w:r>
      <w:r w:rsidR="004924B4" w:rsidRPr="00E44CD8">
        <w:rPr>
          <w:rFonts w:ascii="Times New Roman" w:hAnsi="Times New Roman" w:cs="Times New Roman"/>
          <w:szCs w:val="24"/>
          <w:lang w:val="uk-UA"/>
        </w:rPr>
        <w:t>на примусовому лікуванні,</w:t>
      </w:r>
      <w:r w:rsidR="004924B4"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 </w:t>
      </w: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у місцях позбавлення волі, якого визнано </w:t>
      </w:r>
      <w:r w:rsidR="004924B4" w:rsidRPr="00E44CD8">
        <w:rPr>
          <w:rFonts w:ascii="Times New Roman" w:hAnsi="Times New Roman" w:cs="Times New Roman"/>
          <w:szCs w:val="24"/>
          <w:lang w:val="uk-UA"/>
        </w:rPr>
        <w:t xml:space="preserve">в установленому порядку </w:t>
      </w: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недієздатним, </w:t>
      </w:r>
      <w:r w:rsidR="004924B4" w:rsidRPr="00E44CD8">
        <w:rPr>
          <w:rFonts w:ascii="Times New Roman" w:hAnsi="Times New Roman" w:cs="Times New Roman"/>
          <w:szCs w:val="24"/>
          <w:lang w:val="uk-UA"/>
        </w:rPr>
        <w:t>а також перебуває</w:t>
      </w:r>
      <w:r w:rsidR="004924B4"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 </w:t>
      </w: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на строковій військовій службі; </w:t>
      </w:r>
    </w:p>
    <w:p w:rsidR="0005659F" w:rsidRPr="00E44CD8" w:rsidRDefault="0005659F" w:rsidP="0036474E">
      <w:pPr>
        <w:pStyle w:val="1"/>
        <w:numPr>
          <w:ilvl w:val="0"/>
          <w:numId w:val="11"/>
        </w:numPr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>місце проживання (перебування) одного з  батьків  не встановлено.</w:t>
      </w:r>
    </w:p>
    <w:p w:rsidR="00F620A2" w:rsidRPr="00E44CD8" w:rsidRDefault="00F620A2" w:rsidP="004924B4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</w:p>
    <w:p w:rsidR="0005659F" w:rsidRPr="00E44CD8" w:rsidRDefault="0005659F" w:rsidP="004924B4">
      <w:pPr>
        <w:pStyle w:val="1"/>
        <w:spacing w:line="276" w:lineRule="auto"/>
        <w:jc w:val="both"/>
        <w:rPr>
          <w:rFonts w:ascii="Times New Roman" w:eastAsia="Times New Roman" w:hAnsi="Times New Roman" w:cs="Times New Roman"/>
          <w:szCs w:val="24"/>
          <w:lang w:val="uk-UA" w:eastAsia="uk-UA"/>
        </w:rPr>
      </w:pP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Для призначення тимчасової допомоги </w:t>
      </w:r>
      <w:r w:rsidR="002B0B4B" w:rsidRPr="00E44CD8">
        <w:rPr>
          <w:rFonts w:ascii="Times New Roman" w:eastAsia="Times New Roman" w:hAnsi="Times New Roman" w:cs="Times New Roman"/>
          <w:szCs w:val="24"/>
          <w:lang w:val="uk-UA" w:eastAsia="uk-UA"/>
        </w:rPr>
        <w:t>один з батьків, який утримує дитину (</w:t>
      </w: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>одержувач</w:t>
      </w:r>
      <w:r w:rsidR="002B0B4B" w:rsidRPr="00E44CD8">
        <w:rPr>
          <w:rFonts w:ascii="Times New Roman" w:eastAsia="Times New Roman" w:hAnsi="Times New Roman" w:cs="Times New Roman"/>
          <w:szCs w:val="24"/>
          <w:lang w:val="uk-UA" w:eastAsia="uk-UA"/>
        </w:rPr>
        <w:t>),</w:t>
      </w: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 </w:t>
      </w:r>
      <w:r w:rsidR="00382391"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звертається до </w:t>
      </w:r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органу </w:t>
      </w:r>
      <w:proofErr w:type="spellStart"/>
      <w:r w:rsidRPr="00E44CD8">
        <w:rPr>
          <w:rFonts w:ascii="Times New Roman" w:eastAsia="Times New Roman" w:hAnsi="Times New Roman" w:cs="Times New Roman"/>
          <w:szCs w:val="24"/>
          <w:lang w:val="uk-UA" w:eastAsia="uk-UA"/>
        </w:rPr>
        <w:t>соцзахисту</w:t>
      </w:r>
      <w:proofErr w:type="spellEnd"/>
      <w:r w:rsidR="00382391"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 за своїм місце</w:t>
      </w:r>
      <w:r w:rsidR="00F87370" w:rsidRPr="00E44CD8">
        <w:rPr>
          <w:rFonts w:ascii="Times New Roman" w:eastAsia="Times New Roman" w:hAnsi="Times New Roman" w:cs="Times New Roman"/>
          <w:szCs w:val="24"/>
          <w:lang w:val="uk-UA" w:eastAsia="uk-UA"/>
        </w:rPr>
        <w:t>м</w:t>
      </w:r>
      <w:r w:rsidR="00382391"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 проживання</w:t>
      </w:r>
      <w:r w:rsidR="004924B4" w:rsidRPr="00E44CD8">
        <w:rPr>
          <w:rFonts w:ascii="Times New Roman" w:hAnsi="Times New Roman" w:cs="Times New Roman"/>
          <w:szCs w:val="24"/>
          <w:lang w:val="uk-UA"/>
        </w:rPr>
        <w:t xml:space="preserve"> (перебування).</w:t>
      </w:r>
      <w:r w:rsidR="00382391" w:rsidRPr="00E44CD8">
        <w:rPr>
          <w:rFonts w:ascii="Times New Roman" w:eastAsia="Times New Roman" w:hAnsi="Times New Roman" w:cs="Times New Roman"/>
          <w:szCs w:val="24"/>
          <w:lang w:val="uk-UA" w:eastAsia="uk-UA"/>
        </w:rPr>
        <w:t xml:space="preserve"> </w:t>
      </w:r>
    </w:p>
    <w:p w:rsidR="0036474E" w:rsidRPr="00E44CD8" w:rsidRDefault="0036474E" w:rsidP="00C03C62">
      <w:pPr>
        <w:pStyle w:val="1"/>
        <w:spacing w:line="276" w:lineRule="auto"/>
        <w:rPr>
          <w:rFonts w:ascii="Times New Roman" w:hAnsi="Times New Roman" w:cs="Times New Roman"/>
          <w:szCs w:val="24"/>
          <w:lang w:val="uk-UA"/>
        </w:rPr>
      </w:pPr>
    </w:p>
    <w:p w:rsidR="009369F5" w:rsidRPr="00E44CD8" w:rsidRDefault="009369F5" w:rsidP="0036474E">
      <w:pPr>
        <w:pStyle w:val="1"/>
        <w:spacing w:line="276" w:lineRule="auto"/>
        <w:jc w:val="both"/>
        <w:rPr>
          <w:rFonts w:ascii="Times New Roman" w:hAnsi="Times New Roman" w:cs="Times New Roman"/>
          <w:b/>
          <w:szCs w:val="24"/>
          <w:lang w:val="uk-UA"/>
        </w:rPr>
      </w:pPr>
      <w:r w:rsidRPr="00E44CD8">
        <w:rPr>
          <w:rFonts w:ascii="Times New Roman" w:hAnsi="Times New Roman" w:cs="Times New Roman"/>
          <w:b/>
          <w:szCs w:val="24"/>
          <w:lang w:val="uk-UA"/>
        </w:rPr>
        <w:t>Який розмір державної допомоги?</w:t>
      </w:r>
    </w:p>
    <w:p w:rsidR="0005659F" w:rsidRPr="00E44CD8" w:rsidRDefault="0005659F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  <w:r w:rsidRPr="00E44CD8">
        <w:rPr>
          <w:rFonts w:ascii="Times New Roman" w:hAnsi="Times New Roman" w:cs="Times New Roman"/>
          <w:szCs w:val="24"/>
          <w:lang w:val="uk-UA"/>
        </w:rPr>
        <w:t>Розмір  тимчасової допомоги розраховується як різниця між 50%  прожиткового мінімуму для дитини відповідного віку та  середньомісячним  сукупним  доходом сім’ї в розрахунку на одну особу за попередні 6 місяців.</w:t>
      </w:r>
    </w:p>
    <w:p w:rsidR="0036474E" w:rsidRPr="00E44CD8" w:rsidRDefault="0036474E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</w:p>
    <w:p w:rsidR="003E0958" w:rsidRPr="00E44CD8" w:rsidRDefault="002D0F16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  <w:r w:rsidRPr="00E44CD8">
        <w:rPr>
          <w:rFonts w:ascii="Times New Roman" w:hAnsi="Times New Roman" w:cs="Times New Roman"/>
          <w:szCs w:val="24"/>
          <w:lang w:val="uk-UA"/>
        </w:rPr>
        <w:t>Підкреслю, що</w:t>
      </w:r>
      <w:r w:rsidR="00795C2D" w:rsidRPr="00E44CD8">
        <w:rPr>
          <w:rFonts w:ascii="Times New Roman" w:hAnsi="Times New Roman" w:cs="Times New Roman"/>
          <w:szCs w:val="24"/>
          <w:lang w:val="uk-UA"/>
        </w:rPr>
        <w:t>,</w:t>
      </w:r>
      <w:r w:rsidRPr="00E44CD8">
        <w:rPr>
          <w:rFonts w:ascii="Times New Roman" w:hAnsi="Times New Roman" w:cs="Times New Roman"/>
          <w:szCs w:val="24"/>
          <w:lang w:val="uk-UA"/>
        </w:rPr>
        <w:t xml:space="preserve"> п</w:t>
      </w:r>
      <w:r w:rsidR="00382391" w:rsidRPr="00E44CD8">
        <w:rPr>
          <w:rFonts w:ascii="Times New Roman" w:hAnsi="Times New Roman" w:cs="Times New Roman"/>
          <w:szCs w:val="24"/>
          <w:lang w:val="uk-UA"/>
        </w:rPr>
        <w:t>очинаючи з липня 2019 року</w:t>
      </w:r>
      <w:r w:rsidR="00795C2D" w:rsidRPr="00E44CD8">
        <w:rPr>
          <w:rFonts w:ascii="Times New Roman" w:hAnsi="Times New Roman" w:cs="Times New Roman"/>
          <w:szCs w:val="24"/>
          <w:lang w:val="uk-UA"/>
        </w:rPr>
        <w:t>,</w:t>
      </w:r>
      <w:r w:rsidR="00382391" w:rsidRPr="00E44CD8">
        <w:rPr>
          <w:rFonts w:ascii="Times New Roman" w:hAnsi="Times New Roman" w:cs="Times New Roman"/>
          <w:szCs w:val="24"/>
          <w:lang w:val="uk-UA"/>
        </w:rPr>
        <w:t xml:space="preserve"> прожитковий мінімум для дітей віком до 6 років </w:t>
      </w:r>
      <w:r w:rsidRPr="00E44CD8">
        <w:rPr>
          <w:rFonts w:ascii="Times New Roman" w:hAnsi="Times New Roman" w:cs="Times New Roman"/>
          <w:szCs w:val="24"/>
          <w:lang w:val="uk-UA"/>
        </w:rPr>
        <w:t xml:space="preserve"> становить</w:t>
      </w:r>
      <w:r w:rsidR="00382391" w:rsidRPr="00E44CD8">
        <w:rPr>
          <w:rFonts w:ascii="Times New Roman" w:hAnsi="Times New Roman" w:cs="Times New Roman"/>
          <w:szCs w:val="24"/>
          <w:lang w:val="uk-UA"/>
        </w:rPr>
        <w:t xml:space="preserve"> 1699 гр</w:t>
      </w:r>
      <w:r w:rsidR="00DC53FC" w:rsidRPr="00E44CD8">
        <w:rPr>
          <w:rFonts w:ascii="Times New Roman" w:hAnsi="Times New Roman" w:cs="Times New Roman"/>
          <w:szCs w:val="24"/>
          <w:lang w:val="uk-UA"/>
        </w:rPr>
        <w:t>н</w:t>
      </w:r>
      <w:r w:rsidR="00382391" w:rsidRPr="00E44CD8">
        <w:rPr>
          <w:rFonts w:ascii="Times New Roman" w:hAnsi="Times New Roman" w:cs="Times New Roman"/>
          <w:szCs w:val="24"/>
          <w:lang w:val="uk-UA"/>
        </w:rPr>
        <w:t xml:space="preserve">, </w:t>
      </w:r>
      <w:r w:rsidR="00DC53FC" w:rsidRPr="00E44CD8">
        <w:rPr>
          <w:rFonts w:ascii="Times New Roman" w:hAnsi="Times New Roman" w:cs="Times New Roman"/>
          <w:szCs w:val="24"/>
          <w:lang w:val="uk-UA"/>
        </w:rPr>
        <w:t xml:space="preserve">а </w:t>
      </w:r>
      <w:r w:rsidR="00382391" w:rsidRPr="00E44CD8">
        <w:rPr>
          <w:rFonts w:ascii="Times New Roman" w:hAnsi="Times New Roman" w:cs="Times New Roman"/>
          <w:szCs w:val="24"/>
          <w:lang w:val="uk-UA"/>
        </w:rPr>
        <w:t>для</w:t>
      </w:r>
      <w:r w:rsidR="00DC53FC" w:rsidRPr="00E44CD8">
        <w:rPr>
          <w:rFonts w:ascii="Times New Roman" w:hAnsi="Times New Roman" w:cs="Times New Roman"/>
          <w:szCs w:val="24"/>
          <w:lang w:val="uk-UA"/>
        </w:rPr>
        <w:t xml:space="preserve"> дітей віком від 6 до 18 років - </w:t>
      </w:r>
      <w:r w:rsidR="00382391" w:rsidRPr="00E44CD8">
        <w:rPr>
          <w:rFonts w:ascii="Times New Roman" w:hAnsi="Times New Roman" w:cs="Times New Roman"/>
          <w:szCs w:val="24"/>
          <w:lang w:val="uk-UA"/>
        </w:rPr>
        <w:t xml:space="preserve"> 2118 гр</w:t>
      </w:r>
      <w:r w:rsidR="00DC53FC" w:rsidRPr="00E44CD8">
        <w:rPr>
          <w:rFonts w:ascii="Times New Roman" w:hAnsi="Times New Roman" w:cs="Times New Roman"/>
          <w:szCs w:val="24"/>
          <w:lang w:val="uk-UA"/>
        </w:rPr>
        <w:t>н</w:t>
      </w:r>
      <w:r w:rsidR="00382391" w:rsidRPr="00E44CD8">
        <w:rPr>
          <w:rFonts w:ascii="Times New Roman" w:hAnsi="Times New Roman" w:cs="Times New Roman"/>
          <w:szCs w:val="24"/>
          <w:lang w:val="uk-UA"/>
        </w:rPr>
        <w:t xml:space="preserve">. </w:t>
      </w:r>
    </w:p>
    <w:p w:rsidR="009369F5" w:rsidRPr="00E44CD8" w:rsidRDefault="009369F5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</w:p>
    <w:p w:rsidR="00F620A2" w:rsidRPr="00E44CD8" w:rsidRDefault="00F620A2" w:rsidP="0036474E">
      <w:pPr>
        <w:pStyle w:val="1"/>
        <w:spacing w:line="276" w:lineRule="auto"/>
        <w:jc w:val="both"/>
        <w:rPr>
          <w:rFonts w:ascii="Times New Roman" w:hAnsi="Times New Roman" w:cs="Times New Roman"/>
          <w:b/>
          <w:szCs w:val="24"/>
          <w:lang w:val="uk-UA"/>
        </w:rPr>
      </w:pPr>
    </w:p>
    <w:p w:rsidR="00F620A2" w:rsidRPr="00E44CD8" w:rsidRDefault="00F620A2" w:rsidP="0036474E">
      <w:pPr>
        <w:pStyle w:val="1"/>
        <w:spacing w:line="276" w:lineRule="auto"/>
        <w:jc w:val="both"/>
        <w:rPr>
          <w:rFonts w:ascii="Times New Roman" w:hAnsi="Times New Roman" w:cs="Times New Roman"/>
          <w:b/>
          <w:szCs w:val="24"/>
          <w:lang w:val="uk-UA"/>
        </w:rPr>
      </w:pPr>
    </w:p>
    <w:p w:rsidR="003E0958" w:rsidRPr="00E44CD8" w:rsidRDefault="003E0958" w:rsidP="0036474E">
      <w:pPr>
        <w:pStyle w:val="1"/>
        <w:spacing w:line="276" w:lineRule="auto"/>
        <w:jc w:val="both"/>
        <w:rPr>
          <w:rFonts w:ascii="Times New Roman" w:hAnsi="Times New Roman" w:cs="Times New Roman"/>
          <w:b/>
          <w:szCs w:val="24"/>
          <w:lang w:val="uk-UA"/>
        </w:rPr>
      </w:pPr>
      <w:r w:rsidRPr="00E44CD8">
        <w:rPr>
          <w:rFonts w:ascii="Times New Roman" w:hAnsi="Times New Roman" w:cs="Times New Roman"/>
          <w:b/>
          <w:szCs w:val="24"/>
          <w:lang w:val="uk-UA"/>
        </w:rPr>
        <w:t>Як бути якщо боржник безробітний?</w:t>
      </w:r>
    </w:p>
    <w:p w:rsidR="00F620A2" w:rsidRPr="00E44CD8" w:rsidRDefault="00F620A2" w:rsidP="0036474E">
      <w:pPr>
        <w:pStyle w:val="1"/>
        <w:spacing w:line="276" w:lineRule="auto"/>
        <w:jc w:val="both"/>
        <w:rPr>
          <w:rFonts w:ascii="Times New Roman" w:hAnsi="Times New Roman" w:cs="Times New Roman"/>
          <w:b/>
          <w:szCs w:val="24"/>
          <w:lang w:val="uk-UA"/>
        </w:rPr>
      </w:pPr>
    </w:p>
    <w:p w:rsidR="0005659F" w:rsidRPr="00E44CD8" w:rsidRDefault="009369F5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  <w:r w:rsidRPr="00E44CD8">
        <w:rPr>
          <w:rFonts w:ascii="Times New Roman" w:hAnsi="Times New Roman" w:cs="Times New Roman"/>
          <w:szCs w:val="24"/>
          <w:lang w:val="uk-UA"/>
        </w:rPr>
        <w:t>Ми</w:t>
      </w:r>
      <w:r w:rsidR="003E0958" w:rsidRPr="00E44CD8">
        <w:rPr>
          <w:rFonts w:ascii="Times New Roman" w:hAnsi="Times New Roman" w:cs="Times New Roman"/>
          <w:szCs w:val="24"/>
          <w:lang w:val="uk-UA"/>
        </w:rPr>
        <w:t xml:space="preserve"> підписали </w:t>
      </w:r>
      <w:r w:rsidR="0005659F" w:rsidRPr="00E44CD8">
        <w:rPr>
          <w:rFonts w:ascii="Times New Roman" w:hAnsi="Times New Roman" w:cs="Times New Roman"/>
          <w:szCs w:val="24"/>
          <w:lang w:val="uk-UA"/>
        </w:rPr>
        <w:t xml:space="preserve">з </w:t>
      </w:r>
      <w:r w:rsidR="00BC6A44" w:rsidRPr="00E44CD8">
        <w:rPr>
          <w:rFonts w:ascii="Times New Roman" w:hAnsi="Times New Roman" w:cs="Times New Roman"/>
          <w:szCs w:val="24"/>
          <w:lang w:val="uk-UA"/>
        </w:rPr>
        <w:t>Д</w:t>
      </w:r>
      <w:r w:rsidR="0005659F" w:rsidRPr="00E44CD8">
        <w:rPr>
          <w:rFonts w:ascii="Times New Roman" w:hAnsi="Times New Roman" w:cs="Times New Roman"/>
          <w:szCs w:val="24"/>
          <w:lang w:val="uk-UA"/>
        </w:rPr>
        <w:t>ержавною службою зайнятості та Державною службою України з питань праці два меморандуми про співробітництво, які забезпечать подальше повернення заборгованих горе-батьками аліментів дітям.</w:t>
      </w:r>
      <w:r w:rsidRPr="00E44CD8">
        <w:rPr>
          <w:rFonts w:ascii="Times New Roman" w:hAnsi="Times New Roman" w:cs="Times New Roman"/>
          <w:szCs w:val="24"/>
          <w:lang w:val="uk-UA"/>
        </w:rPr>
        <w:t xml:space="preserve"> Таким чином:</w:t>
      </w:r>
    </w:p>
    <w:p w:rsidR="003E0958" w:rsidRPr="00E44CD8" w:rsidRDefault="003E0958" w:rsidP="00C03C62">
      <w:pPr>
        <w:pStyle w:val="1"/>
        <w:spacing w:line="276" w:lineRule="auto"/>
        <w:rPr>
          <w:rFonts w:ascii="Times New Roman" w:hAnsi="Times New Roman" w:cs="Times New Roman"/>
          <w:szCs w:val="24"/>
          <w:lang w:val="uk-UA"/>
        </w:rPr>
      </w:pPr>
    </w:p>
    <w:p w:rsidR="00032938" w:rsidRPr="00E44CD8" w:rsidRDefault="0036474E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  <w:r w:rsidRPr="00E44CD8">
        <w:rPr>
          <w:rFonts w:ascii="Times New Roman" w:hAnsi="Times New Roman" w:cs="Times New Roman"/>
          <w:szCs w:val="24"/>
          <w:lang w:val="uk-UA"/>
        </w:rPr>
        <w:t xml:space="preserve">1. </w:t>
      </w:r>
      <w:r w:rsidR="009369F5" w:rsidRPr="00E44CD8">
        <w:rPr>
          <w:rFonts w:ascii="Times New Roman" w:hAnsi="Times New Roman" w:cs="Times New Roman"/>
          <w:szCs w:val="24"/>
          <w:lang w:val="uk-UA"/>
        </w:rPr>
        <w:t xml:space="preserve"> м</w:t>
      </w:r>
      <w:r w:rsidR="00032938" w:rsidRPr="00E44CD8">
        <w:rPr>
          <w:rFonts w:ascii="Times New Roman" w:hAnsi="Times New Roman" w:cs="Times New Roman"/>
          <w:szCs w:val="24"/>
          <w:lang w:val="uk-UA"/>
        </w:rPr>
        <w:t>и пропону</w:t>
      </w:r>
      <w:r w:rsidR="00795C2D" w:rsidRPr="00E44CD8">
        <w:rPr>
          <w:rFonts w:ascii="Times New Roman" w:hAnsi="Times New Roman" w:cs="Times New Roman"/>
          <w:szCs w:val="24"/>
          <w:lang w:val="uk-UA"/>
        </w:rPr>
        <w:t>ємо</w:t>
      </w:r>
      <w:r w:rsidR="00032938" w:rsidRPr="00E44CD8">
        <w:rPr>
          <w:rFonts w:ascii="Times New Roman" w:hAnsi="Times New Roman" w:cs="Times New Roman"/>
          <w:szCs w:val="24"/>
          <w:lang w:val="uk-UA"/>
        </w:rPr>
        <w:t xml:space="preserve"> </w:t>
      </w:r>
      <w:r w:rsidR="003E0958" w:rsidRPr="00E44CD8">
        <w:rPr>
          <w:rFonts w:ascii="Times New Roman" w:hAnsi="Times New Roman" w:cs="Times New Roman"/>
          <w:szCs w:val="24"/>
          <w:lang w:val="uk-UA"/>
        </w:rPr>
        <w:t xml:space="preserve">безробітним </w:t>
      </w:r>
      <w:r w:rsidR="00032938" w:rsidRPr="00E44CD8">
        <w:rPr>
          <w:rFonts w:ascii="Times New Roman" w:hAnsi="Times New Roman" w:cs="Times New Roman"/>
          <w:szCs w:val="24"/>
          <w:lang w:val="uk-UA"/>
        </w:rPr>
        <w:t>боржникам добровільно працевлаштуватися на роботу. Якщо вони не хочуть самостійно працювати й отримувати дохід, ми направля</w:t>
      </w:r>
      <w:r w:rsidR="00795C2D" w:rsidRPr="00E44CD8">
        <w:rPr>
          <w:rFonts w:ascii="Times New Roman" w:hAnsi="Times New Roman" w:cs="Times New Roman"/>
          <w:szCs w:val="24"/>
          <w:lang w:val="uk-UA"/>
        </w:rPr>
        <w:t xml:space="preserve">ємо </w:t>
      </w:r>
      <w:r w:rsidR="00032938" w:rsidRPr="00E44CD8">
        <w:rPr>
          <w:rFonts w:ascii="Times New Roman" w:hAnsi="Times New Roman" w:cs="Times New Roman"/>
          <w:szCs w:val="24"/>
          <w:lang w:val="uk-UA"/>
        </w:rPr>
        <w:t>їх на роботу через інструмент суспільно корисних робіт</w:t>
      </w:r>
      <w:r w:rsidR="00C47725" w:rsidRPr="00E44CD8">
        <w:rPr>
          <w:rFonts w:ascii="Times New Roman" w:hAnsi="Times New Roman" w:cs="Times New Roman"/>
          <w:szCs w:val="24"/>
          <w:lang w:val="uk-UA"/>
        </w:rPr>
        <w:t xml:space="preserve">. </w:t>
      </w:r>
    </w:p>
    <w:p w:rsidR="0036474E" w:rsidRPr="00E44CD8" w:rsidRDefault="0036474E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  <w:r w:rsidRPr="00E44CD8">
        <w:rPr>
          <w:rFonts w:ascii="Times New Roman" w:hAnsi="Times New Roman" w:cs="Times New Roman"/>
          <w:szCs w:val="24"/>
          <w:lang w:val="uk-UA"/>
        </w:rPr>
        <w:t xml:space="preserve">2. </w:t>
      </w:r>
      <w:r w:rsidR="009369F5" w:rsidRPr="00E44CD8">
        <w:rPr>
          <w:rFonts w:ascii="Times New Roman" w:hAnsi="Times New Roman" w:cs="Times New Roman"/>
          <w:szCs w:val="24"/>
          <w:lang w:val="uk-UA"/>
        </w:rPr>
        <w:t xml:space="preserve"> </w:t>
      </w:r>
      <w:r w:rsidR="0005659F" w:rsidRPr="00E44CD8">
        <w:rPr>
          <w:rFonts w:ascii="Times New Roman" w:hAnsi="Times New Roman" w:cs="Times New Roman"/>
          <w:szCs w:val="24"/>
          <w:lang w:val="uk-UA"/>
        </w:rPr>
        <w:t>Міністерство юстиції нада</w:t>
      </w:r>
      <w:r w:rsidR="00795C2D" w:rsidRPr="00E44CD8">
        <w:rPr>
          <w:rFonts w:ascii="Times New Roman" w:hAnsi="Times New Roman" w:cs="Times New Roman"/>
          <w:szCs w:val="24"/>
          <w:lang w:val="uk-UA"/>
        </w:rPr>
        <w:t>є</w:t>
      </w:r>
      <w:r w:rsidR="0005659F" w:rsidRPr="00E44CD8">
        <w:rPr>
          <w:rFonts w:ascii="Times New Roman" w:hAnsi="Times New Roman" w:cs="Times New Roman"/>
          <w:szCs w:val="24"/>
          <w:lang w:val="uk-UA"/>
        </w:rPr>
        <w:t xml:space="preserve"> інформацію про факти незаконного отримання коштів</w:t>
      </w:r>
      <w:r w:rsidR="009369F5" w:rsidRPr="00E44CD8">
        <w:rPr>
          <w:rFonts w:ascii="Times New Roman" w:hAnsi="Times New Roman" w:cs="Times New Roman"/>
          <w:szCs w:val="24"/>
          <w:lang w:val="uk-UA"/>
        </w:rPr>
        <w:t xml:space="preserve"> у «конвертах»</w:t>
      </w:r>
      <w:r w:rsidR="0005659F" w:rsidRPr="00E44CD8">
        <w:rPr>
          <w:rFonts w:ascii="Times New Roman" w:hAnsi="Times New Roman" w:cs="Times New Roman"/>
          <w:szCs w:val="24"/>
          <w:lang w:val="uk-UA"/>
        </w:rPr>
        <w:t xml:space="preserve"> від роботодавців органам Держслужби з питань праці.</w:t>
      </w:r>
      <w:r w:rsidR="009369F5" w:rsidRPr="00E44CD8">
        <w:rPr>
          <w:rFonts w:ascii="Times New Roman" w:hAnsi="Times New Roman" w:cs="Times New Roman"/>
          <w:szCs w:val="24"/>
          <w:lang w:val="uk-UA"/>
        </w:rPr>
        <w:t xml:space="preserve"> </w:t>
      </w:r>
    </w:p>
    <w:p w:rsidR="0036474E" w:rsidRPr="00E44CD8" w:rsidRDefault="0036474E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</w:p>
    <w:p w:rsidR="009369F5" w:rsidRPr="00E44CD8" w:rsidRDefault="0005659F" w:rsidP="0036474E">
      <w:pPr>
        <w:pStyle w:val="1"/>
        <w:spacing w:line="276" w:lineRule="auto"/>
        <w:jc w:val="both"/>
        <w:rPr>
          <w:rStyle w:val="mw-headline"/>
          <w:rFonts w:ascii="Times New Roman" w:hAnsi="Times New Roman" w:cs="Times New Roman"/>
          <w:szCs w:val="24"/>
          <w:lang w:val="uk-UA"/>
        </w:rPr>
      </w:pPr>
      <w:r w:rsidRPr="00E44CD8">
        <w:rPr>
          <w:rFonts w:ascii="Times New Roman" w:hAnsi="Times New Roman" w:cs="Times New Roman"/>
          <w:szCs w:val="24"/>
          <w:lang w:val="uk-UA"/>
        </w:rPr>
        <w:t xml:space="preserve">Інспектори </w:t>
      </w:r>
      <w:proofErr w:type="spellStart"/>
      <w:r w:rsidR="00BC6A44" w:rsidRPr="00E44CD8">
        <w:rPr>
          <w:rFonts w:ascii="Times New Roman" w:hAnsi="Times New Roman" w:cs="Times New Roman"/>
          <w:szCs w:val="24"/>
          <w:lang w:val="uk-UA"/>
        </w:rPr>
        <w:t>Д</w:t>
      </w:r>
      <w:r w:rsidRPr="00E44CD8">
        <w:rPr>
          <w:rFonts w:ascii="Times New Roman" w:hAnsi="Times New Roman" w:cs="Times New Roman"/>
          <w:szCs w:val="24"/>
          <w:lang w:val="uk-UA"/>
        </w:rPr>
        <w:t>ержапраці</w:t>
      </w:r>
      <w:proofErr w:type="spellEnd"/>
      <w:r w:rsidRPr="00E44CD8">
        <w:rPr>
          <w:rFonts w:ascii="Times New Roman" w:hAnsi="Times New Roman" w:cs="Times New Roman"/>
          <w:szCs w:val="24"/>
          <w:lang w:val="uk-UA"/>
        </w:rPr>
        <w:t xml:space="preserve"> приход</w:t>
      </w:r>
      <w:r w:rsidR="00795C2D" w:rsidRPr="00E44CD8">
        <w:rPr>
          <w:rFonts w:ascii="Times New Roman" w:hAnsi="Times New Roman" w:cs="Times New Roman"/>
          <w:szCs w:val="24"/>
          <w:lang w:val="uk-UA"/>
        </w:rPr>
        <w:t xml:space="preserve">ять </w:t>
      </w:r>
      <w:r w:rsidRPr="00E44CD8">
        <w:rPr>
          <w:rFonts w:ascii="Times New Roman" w:hAnsi="Times New Roman" w:cs="Times New Roman"/>
          <w:szCs w:val="24"/>
          <w:lang w:val="uk-UA"/>
        </w:rPr>
        <w:t xml:space="preserve">з інспекційними перевірками на такі підприємства. </w:t>
      </w:r>
      <w:r w:rsidR="003E0958" w:rsidRPr="00E44CD8">
        <w:rPr>
          <w:rFonts w:ascii="Times New Roman" w:hAnsi="Times New Roman" w:cs="Times New Roman"/>
          <w:szCs w:val="24"/>
          <w:lang w:val="uk-UA"/>
        </w:rPr>
        <w:t>Завдяки цьому</w:t>
      </w:r>
      <w:r w:rsidR="009369F5" w:rsidRPr="00E44CD8">
        <w:rPr>
          <w:rFonts w:ascii="Times New Roman" w:hAnsi="Times New Roman" w:cs="Times New Roman"/>
          <w:szCs w:val="24"/>
          <w:lang w:val="uk-UA"/>
        </w:rPr>
        <w:t>,</w:t>
      </w:r>
      <w:r w:rsidR="003E0958" w:rsidRPr="00E44CD8">
        <w:rPr>
          <w:rFonts w:ascii="Times New Roman" w:hAnsi="Times New Roman" w:cs="Times New Roman"/>
          <w:szCs w:val="24"/>
          <w:lang w:val="uk-UA"/>
        </w:rPr>
        <w:t xml:space="preserve"> ми вирішуємо одразу дві проблеми. Перша – легалізація</w:t>
      </w:r>
      <w:r w:rsidRPr="00E44CD8">
        <w:rPr>
          <w:rFonts w:ascii="Times New Roman" w:hAnsi="Times New Roman" w:cs="Times New Roman"/>
          <w:szCs w:val="24"/>
          <w:lang w:val="uk-UA"/>
        </w:rPr>
        <w:t xml:space="preserve"> зарплати аліментників і змусити останніх заплатити власним дітям. Друга – навести лад на підприємствах, які через такі </w:t>
      </w:r>
      <w:r w:rsidR="003E0958" w:rsidRPr="00E44CD8">
        <w:rPr>
          <w:rFonts w:ascii="Times New Roman" w:hAnsi="Times New Roman" w:cs="Times New Roman"/>
          <w:szCs w:val="24"/>
          <w:lang w:val="uk-UA"/>
        </w:rPr>
        <w:t>«</w:t>
      </w:r>
      <w:r w:rsidRPr="00E44CD8">
        <w:rPr>
          <w:rFonts w:ascii="Times New Roman" w:hAnsi="Times New Roman" w:cs="Times New Roman"/>
          <w:szCs w:val="24"/>
          <w:lang w:val="uk-UA"/>
        </w:rPr>
        <w:t>сірі</w:t>
      </w:r>
      <w:r w:rsidR="003E0958" w:rsidRPr="00E44CD8">
        <w:rPr>
          <w:rFonts w:ascii="Times New Roman" w:hAnsi="Times New Roman" w:cs="Times New Roman"/>
          <w:szCs w:val="24"/>
          <w:lang w:val="uk-UA"/>
        </w:rPr>
        <w:t>»</w:t>
      </w:r>
      <w:r w:rsidRPr="00E44CD8">
        <w:rPr>
          <w:rFonts w:ascii="Times New Roman" w:hAnsi="Times New Roman" w:cs="Times New Roman"/>
          <w:szCs w:val="24"/>
          <w:lang w:val="uk-UA"/>
        </w:rPr>
        <w:t xml:space="preserve"> схеми порушують українське законодавство і не платять податки</w:t>
      </w:r>
      <w:r w:rsidR="00C47725" w:rsidRPr="00E44CD8">
        <w:rPr>
          <w:rFonts w:ascii="Times New Roman" w:hAnsi="Times New Roman" w:cs="Times New Roman"/>
          <w:szCs w:val="24"/>
          <w:lang w:val="uk-UA"/>
        </w:rPr>
        <w:t>.</w:t>
      </w:r>
    </w:p>
    <w:p w:rsidR="0036474E" w:rsidRPr="00E44CD8" w:rsidRDefault="0036474E" w:rsidP="00C03C62">
      <w:pPr>
        <w:pStyle w:val="1"/>
        <w:spacing w:line="276" w:lineRule="auto"/>
        <w:rPr>
          <w:rStyle w:val="mw-headline"/>
          <w:rFonts w:ascii="Times New Roman" w:hAnsi="Times New Roman" w:cs="Times New Roman"/>
          <w:b/>
          <w:bCs/>
          <w:i/>
          <w:szCs w:val="24"/>
          <w:lang w:val="uk-UA"/>
        </w:rPr>
      </w:pPr>
    </w:p>
    <w:p w:rsidR="003E0958" w:rsidRPr="00E44CD8" w:rsidRDefault="00795C2D" w:rsidP="0036474E">
      <w:pPr>
        <w:pStyle w:val="1"/>
        <w:spacing w:line="276" w:lineRule="auto"/>
        <w:jc w:val="both"/>
        <w:rPr>
          <w:rFonts w:ascii="Times New Roman" w:hAnsi="Times New Roman" w:cs="Times New Roman"/>
          <w:i/>
          <w:szCs w:val="24"/>
          <w:lang w:val="uk-UA"/>
        </w:rPr>
      </w:pPr>
      <w:r w:rsidRPr="00E44CD8">
        <w:rPr>
          <w:rStyle w:val="mw-headline"/>
          <w:rFonts w:ascii="Times New Roman" w:hAnsi="Times New Roman" w:cs="Times New Roman"/>
          <w:bCs/>
          <w:i/>
          <w:szCs w:val="24"/>
          <w:lang w:val="uk-UA"/>
        </w:rPr>
        <w:t xml:space="preserve">Також </w:t>
      </w:r>
      <w:r w:rsidR="003E0958" w:rsidRPr="00E44CD8">
        <w:rPr>
          <w:rStyle w:val="mw-headline"/>
          <w:rFonts w:ascii="Times New Roman" w:hAnsi="Times New Roman" w:cs="Times New Roman"/>
          <w:bCs/>
          <w:i/>
          <w:szCs w:val="24"/>
          <w:lang w:val="uk-UA"/>
        </w:rPr>
        <w:t>хочу нагадати,</w:t>
      </w:r>
      <w:r w:rsidR="003E0958" w:rsidRPr="00E44CD8">
        <w:rPr>
          <w:rStyle w:val="mw-headline"/>
          <w:rFonts w:ascii="Times New Roman" w:hAnsi="Times New Roman" w:cs="Times New Roman"/>
          <w:b/>
          <w:bCs/>
          <w:i/>
          <w:szCs w:val="24"/>
          <w:lang w:val="uk-UA"/>
        </w:rPr>
        <w:t xml:space="preserve"> </w:t>
      </w:r>
      <w:r w:rsidR="003E0958" w:rsidRPr="00E44CD8">
        <w:rPr>
          <w:rStyle w:val="mw-headline"/>
          <w:rFonts w:ascii="Times New Roman" w:hAnsi="Times New Roman" w:cs="Times New Roman"/>
          <w:i/>
          <w:szCs w:val="24"/>
          <w:lang w:val="uk-UA"/>
        </w:rPr>
        <w:t xml:space="preserve">Мін’юст створив  систематизовану базу даних  </w:t>
      </w:r>
      <w:r w:rsidR="003E0958" w:rsidRPr="00E44CD8">
        <w:rPr>
          <w:rFonts w:ascii="Times New Roman" w:hAnsi="Times New Roman" w:cs="Times New Roman"/>
          <w:i/>
          <w:szCs w:val="24"/>
          <w:lang w:val="uk-UA"/>
        </w:rPr>
        <w:t>про боржників</w:t>
      </w:r>
      <w:r w:rsidR="003E0958" w:rsidRPr="00E44CD8">
        <w:rPr>
          <w:rStyle w:val="mw-headline"/>
          <w:rFonts w:ascii="Times New Roman" w:hAnsi="Times New Roman" w:cs="Times New Roman"/>
          <w:b/>
          <w:bCs/>
          <w:i/>
          <w:szCs w:val="24"/>
          <w:lang w:val="uk-UA"/>
        </w:rPr>
        <w:t xml:space="preserve"> - </w:t>
      </w:r>
      <w:r w:rsidR="003E0958" w:rsidRPr="00E44CD8">
        <w:rPr>
          <w:rStyle w:val="mw-headline"/>
          <w:rFonts w:ascii="Times New Roman" w:hAnsi="Times New Roman" w:cs="Times New Roman"/>
          <w:i/>
          <w:szCs w:val="24"/>
          <w:lang w:val="uk-UA"/>
        </w:rPr>
        <w:t xml:space="preserve">Єдиний реєстр боржників, мета якого </w:t>
      </w:r>
      <w:r w:rsidR="003E0958" w:rsidRPr="00E44CD8">
        <w:rPr>
          <w:rFonts w:ascii="Times New Roman" w:hAnsi="Times New Roman" w:cs="Times New Roman"/>
          <w:i/>
          <w:szCs w:val="24"/>
          <w:lang w:val="uk-UA"/>
        </w:rPr>
        <w:t>оприлюднення в режимі реального часу інформації про невиконані майнові зобов’язання боржників та запобігання відчуженню боржниками майна. Реєстр є відкритим та розміщений на сайті Мін’юсту за посиланням</w:t>
      </w:r>
      <w:r w:rsidR="003E0958" w:rsidRPr="00E44CD8">
        <w:rPr>
          <w:rFonts w:ascii="Times New Roman" w:hAnsi="Times New Roman" w:cs="Times New Roman"/>
          <w:bCs/>
          <w:i/>
          <w:szCs w:val="24"/>
          <w:lang w:val="uk-UA"/>
        </w:rPr>
        <w:t xml:space="preserve">: </w:t>
      </w:r>
      <w:hyperlink r:id="rId7" w:history="1">
        <w:r w:rsidR="003E0958" w:rsidRPr="00E44CD8">
          <w:rPr>
            <w:rStyle w:val="a4"/>
            <w:rFonts w:ascii="Times New Roman" w:hAnsi="Times New Roman" w:cs="Times New Roman"/>
            <w:i/>
            <w:color w:val="auto"/>
            <w:szCs w:val="24"/>
            <w:lang w:val="uk-UA"/>
          </w:rPr>
          <w:t>www.erb.minjust.gov.ua</w:t>
        </w:r>
      </w:hyperlink>
      <w:r w:rsidR="003E0958" w:rsidRPr="00E44CD8">
        <w:rPr>
          <w:rFonts w:ascii="Times New Roman" w:hAnsi="Times New Roman" w:cs="Times New Roman"/>
          <w:i/>
          <w:szCs w:val="24"/>
          <w:lang w:val="uk-UA"/>
        </w:rPr>
        <w:t xml:space="preserve">   </w:t>
      </w:r>
    </w:p>
    <w:p w:rsidR="0036474E" w:rsidRPr="00E44CD8" w:rsidRDefault="0036474E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</w:p>
    <w:p w:rsidR="009369F5" w:rsidRPr="00E44CD8" w:rsidRDefault="009369F5" w:rsidP="0036474E">
      <w:pPr>
        <w:pStyle w:val="1"/>
        <w:spacing w:line="276" w:lineRule="auto"/>
        <w:jc w:val="both"/>
        <w:rPr>
          <w:rFonts w:ascii="Times New Roman" w:hAnsi="Times New Roman" w:cs="Times New Roman"/>
          <w:b/>
          <w:szCs w:val="24"/>
          <w:lang w:val="uk-UA"/>
        </w:rPr>
      </w:pPr>
      <w:r w:rsidRPr="00E44CD8">
        <w:rPr>
          <w:rFonts w:ascii="Times New Roman" w:hAnsi="Times New Roman" w:cs="Times New Roman"/>
          <w:b/>
          <w:szCs w:val="24"/>
          <w:lang w:val="uk-UA"/>
        </w:rPr>
        <w:t>Куди звертатися за більш детальними консультаціями та роз’ясненнями?</w:t>
      </w:r>
    </w:p>
    <w:p w:rsidR="009369F5" w:rsidRPr="00E44CD8" w:rsidRDefault="009369F5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  <w:r w:rsidRPr="00E44CD8">
        <w:rPr>
          <w:rFonts w:ascii="Times New Roman" w:hAnsi="Times New Roman" w:cs="Times New Roman"/>
          <w:szCs w:val="24"/>
          <w:lang w:val="uk-UA"/>
        </w:rPr>
        <w:t xml:space="preserve">Якщо у вас залишились питання з </w:t>
      </w:r>
      <w:proofErr w:type="spellStart"/>
      <w:r w:rsidRPr="00E44CD8">
        <w:rPr>
          <w:rFonts w:ascii="Times New Roman" w:hAnsi="Times New Roman" w:cs="Times New Roman"/>
          <w:szCs w:val="24"/>
          <w:lang w:val="uk-UA"/>
        </w:rPr>
        <w:t>данного</w:t>
      </w:r>
      <w:proofErr w:type="spellEnd"/>
      <w:r w:rsidRPr="00E44CD8">
        <w:rPr>
          <w:rFonts w:ascii="Times New Roman" w:hAnsi="Times New Roman" w:cs="Times New Roman"/>
          <w:szCs w:val="24"/>
          <w:lang w:val="uk-UA"/>
        </w:rPr>
        <w:t xml:space="preserve"> приводу, будь ласка, телефонуйте до контакт-центру системи безоплатної правової допомоги за номером 0 (800) 213 103, цілодобово та безкоштовно в межах України. В центрах та бюро надання безоплатної правової допомоги по всій Україні ви можете отримати юридичну консультацію та правовий захист.</w:t>
      </w:r>
    </w:p>
    <w:p w:rsidR="009369F5" w:rsidRPr="00E44CD8" w:rsidRDefault="009369F5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</w:p>
    <w:p w:rsidR="003E0958" w:rsidRPr="00E44CD8" w:rsidRDefault="003E0958" w:rsidP="0036474E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uk-UA"/>
        </w:rPr>
      </w:pPr>
    </w:p>
    <w:sectPr w:rsidR="003E0958" w:rsidRPr="00E44CD8" w:rsidSect="006315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731D"/>
    <w:multiLevelType w:val="hybridMultilevel"/>
    <w:tmpl w:val="DB921D3A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56142A"/>
    <w:multiLevelType w:val="hybridMultilevel"/>
    <w:tmpl w:val="A4E0B354"/>
    <w:lvl w:ilvl="0" w:tplc="7D0EF636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387725"/>
    <w:multiLevelType w:val="multilevel"/>
    <w:tmpl w:val="2D14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37E1FAC"/>
    <w:multiLevelType w:val="hybridMultilevel"/>
    <w:tmpl w:val="9CFAC0D8"/>
    <w:lvl w:ilvl="0" w:tplc="7D0EF636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F69A0"/>
    <w:multiLevelType w:val="hybridMultilevel"/>
    <w:tmpl w:val="0B74A846"/>
    <w:lvl w:ilvl="0" w:tplc="67687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85E7E"/>
    <w:multiLevelType w:val="hybridMultilevel"/>
    <w:tmpl w:val="B06220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26B55"/>
    <w:multiLevelType w:val="multilevel"/>
    <w:tmpl w:val="E5B01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8EB552A"/>
    <w:multiLevelType w:val="hybridMultilevel"/>
    <w:tmpl w:val="C99863A2"/>
    <w:lvl w:ilvl="0" w:tplc="7D0EF636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A50F4F"/>
    <w:multiLevelType w:val="hybridMultilevel"/>
    <w:tmpl w:val="CB341A06"/>
    <w:lvl w:ilvl="0" w:tplc="7D0EF636">
      <w:numFmt w:val="bullet"/>
      <w:lvlText w:val="•"/>
      <w:lvlJc w:val="left"/>
      <w:pPr>
        <w:ind w:left="106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779F51E9"/>
    <w:multiLevelType w:val="hybridMultilevel"/>
    <w:tmpl w:val="5080D6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661574"/>
    <w:multiLevelType w:val="hybridMultilevel"/>
    <w:tmpl w:val="B13CC652"/>
    <w:lvl w:ilvl="0" w:tplc="0422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6E1D"/>
    <w:rsid w:val="00032938"/>
    <w:rsid w:val="0005659F"/>
    <w:rsid w:val="00056E1D"/>
    <w:rsid w:val="000B7B10"/>
    <w:rsid w:val="001C47FF"/>
    <w:rsid w:val="00254A65"/>
    <w:rsid w:val="002A25B4"/>
    <w:rsid w:val="002B0B4B"/>
    <w:rsid w:val="002D0F16"/>
    <w:rsid w:val="0036474E"/>
    <w:rsid w:val="00382391"/>
    <w:rsid w:val="003D0F3F"/>
    <w:rsid w:val="003E0958"/>
    <w:rsid w:val="004924B4"/>
    <w:rsid w:val="004B02CC"/>
    <w:rsid w:val="005A7C6B"/>
    <w:rsid w:val="005B1F46"/>
    <w:rsid w:val="00631526"/>
    <w:rsid w:val="00635EAF"/>
    <w:rsid w:val="00736DB8"/>
    <w:rsid w:val="00795C2D"/>
    <w:rsid w:val="007F7C0D"/>
    <w:rsid w:val="00905589"/>
    <w:rsid w:val="00911715"/>
    <w:rsid w:val="009369F5"/>
    <w:rsid w:val="00963CD3"/>
    <w:rsid w:val="00AA4F06"/>
    <w:rsid w:val="00BC6A44"/>
    <w:rsid w:val="00C03C62"/>
    <w:rsid w:val="00C43272"/>
    <w:rsid w:val="00C47725"/>
    <w:rsid w:val="00D32828"/>
    <w:rsid w:val="00DB446D"/>
    <w:rsid w:val="00DC53FC"/>
    <w:rsid w:val="00E44CD8"/>
    <w:rsid w:val="00F235BB"/>
    <w:rsid w:val="00F620A2"/>
    <w:rsid w:val="00F87370"/>
    <w:rsid w:val="00FA75A4"/>
    <w:rsid w:val="00FD6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526"/>
  </w:style>
  <w:style w:type="paragraph" w:styleId="2">
    <w:name w:val="heading 2"/>
    <w:basedOn w:val="a"/>
    <w:link w:val="20"/>
    <w:uiPriority w:val="9"/>
    <w:qFormat/>
    <w:rsid w:val="00963CD3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63CD3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E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056E1D"/>
    <w:rPr>
      <w:color w:val="0000FF"/>
      <w:u w:val="single"/>
    </w:rPr>
  </w:style>
  <w:style w:type="character" w:customStyle="1" w:styleId="58cl">
    <w:name w:val="_58cl"/>
    <w:basedOn w:val="a0"/>
    <w:rsid w:val="00056E1D"/>
  </w:style>
  <w:style w:type="character" w:customStyle="1" w:styleId="58cm">
    <w:name w:val="_58cm"/>
    <w:basedOn w:val="a0"/>
    <w:rsid w:val="00056E1D"/>
  </w:style>
  <w:style w:type="character" w:customStyle="1" w:styleId="textexposedshow">
    <w:name w:val="text_exposed_show"/>
    <w:basedOn w:val="a0"/>
    <w:rsid w:val="00056E1D"/>
  </w:style>
  <w:style w:type="character" w:customStyle="1" w:styleId="20">
    <w:name w:val="Заголовок 2 Знак"/>
    <w:basedOn w:val="a0"/>
    <w:link w:val="2"/>
    <w:uiPriority w:val="9"/>
    <w:rsid w:val="00963CD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63CD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mw-headline">
    <w:name w:val="mw-headline"/>
    <w:basedOn w:val="a0"/>
    <w:rsid w:val="00963CD3"/>
  </w:style>
  <w:style w:type="table" w:styleId="a5">
    <w:name w:val="Table Grid"/>
    <w:basedOn w:val="a1"/>
    <w:uiPriority w:val="59"/>
    <w:rsid w:val="00963CD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5659F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DB446D"/>
    <w:pPr>
      <w:spacing w:line="240" w:lineRule="auto"/>
    </w:pPr>
  </w:style>
  <w:style w:type="paragraph" w:customStyle="1" w:styleId="1">
    <w:name w:val="Без интервала1"/>
    <w:uiPriority w:val="1"/>
    <w:qFormat/>
    <w:rsid w:val="009369F5"/>
    <w:pPr>
      <w:suppressAutoHyphens/>
      <w:autoSpaceDN w:val="0"/>
      <w:spacing w:line="240" w:lineRule="auto"/>
      <w:jc w:val="left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3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rb.minjust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%D1%87%D1%83%D0%B6%D0%B8%D1%85%D0%B4%D1%96%D1%82%D0%B5%D0%B9%D0%BD%D0%B5%D0%B1%D1%83%D0%B2%D0%B0%D1%94?source=feed_text&amp;epa=HASHTAG&amp;__xts__%5B0%5D=68.ARA3Bem7w624f0Pi8vqs1NuFG2h4_JO7YOsBfmy1p1lMOo9yM4PnO24MVV6hExXBJXDwMeS2qTKpT96XdvtgHlcrTW3sqSmL3hYXMPWN12wgCpU_ajVXlvptTQRBQmnQOe-jSTPwOFvlMjkZ6swtTi7q1IQlzBP5D9sbWn-hDrUDDvwTeIA8_GMukUbKXJWuTAzEMtk_9MlEvxpWaym-feRQ2iUkr23LsGzZ6ZGbI8TkwkCkMlWs6ZkcooxP4mpuorUT8BEQLe8hFvLZ07lOiTFWBAnYEFPlv9GoPPqwXrzNsnnmxl69WY9rhw4mig6ix3vCgOCRrvEiUvvHjECeEUQ&amp;__tn__=%2ANK-R" TargetMode="External"/><Relationship Id="rId5" Type="http://schemas.openxmlformats.org/officeDocument/2006/relationships/hyperlink" Target="https://www.facebook.com/volodymyrgroysman/?__tn__=K-R&amp;eid=ARBO6VhtlRNLSpPqwLfxgc1ufX99aB8IYY8QDwkg-d0YIesTMUSwguBcivRuLPqaOTpu8K6wtvKFBBBS&amp;fref=mentions&amp;__xts__%5B0%5D=68.ARA3Bem7w624f0Pi8vqs1NuFG2h4_JO7YOsBfmy1p1lMOo9yM4PnO24MVV6hExXBJXDwMeS2qTKpT96XdvtgHlcrTW3sqSmL3hYXMPWN12wgCpU_ajVXlvptTQRBQmnQOe-jSTPwOFvlMjkZ6swtTi7q1IQlzBP5D9sbWn-hDrUDDvwTeIA8_GMukUbKXJWuTAzEMtk_9MlEvxpWaym-feRQ2iUkr23LsGzZ6ZGbI8TkwkCkMlWs6ZkcooxP4mpuorUT8BEQLe8hFvLZ07lOiTFWBAnYEFPlv9GoPPqwXrzNsnnmxl69WY9rhw4mig6ix3vCgOCRrvEiUvvHjECeEU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4765</Words>
  <Characters>2717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z.levitska</dc:creator>
  <cp:lastModifiedBy>first</cp:lastModifiedBy>
  <cp:revision>3</cp:revision>
  <dcterms:created xsi:type="dcterms:W3CDTF">2019-07-17T12:00:00Z</dcterms:created>
  <dcterms:modified xsi:type="dcterms:W3CDTF">2019-07-17T13:30:00Z</dcterms:modified>
</cp:coreProperties>
</file>