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64A" w:rsidRPr="00EE264A" w:rsidRDefault="00F00615" w:rsidP="00F00615">
      <w:pPr>
        <w:shd w:val="clear" w:color="auto" w:fill="FFFFFF"/>
        <w:spacing w:after="60"/>
        <w:outlineLvl w:val="0"/>
        <w:rPr>
          <w:rFonts w:ascii="Times New Roman" w:eastAsia="Times New Roman" w:hAnsi="Times New Roman" w:cs="Times New Roman"/>
          <w:b/>
          <w:color w:val="000000"/>
          <w:kern w:val="36"/>
          <w:sz w:val="24"/>
          <w:szCs w:val="24"/>
          <w:lang w:eastAsia="uk-UA"/>
        </w:rPr>
      </w:pPr>
      <w:r>
        <w:rPr>
          <w:rFonts w:ascii="Times New Roman" w:eastAsia="Times New Roman" w:hAnsi="Times New Roman" w:cs="Times New Roman"/>
          <w:b/>
          <w:color w:val="000000"/>
          <w:kern w:val="36"/>
          <w:sz w:val="24"/>
          <w:szCs w:val="24"/>
          <w:lang w:eastAsia="uk-UA"/>
        </w:rPr>
        <w:t xml:space="preserve">МІНІСТЕРСТВО ЮСТИЦІЇ КОНСУЛЬТУЄ В РАМКАХ ПРОЄКТУ «Я МАЮ ПРАВО!»: </w:t>
      </w:r>
      <w:r w:rsidR="00482591" w:rsidRPr="00094668">
        <w:rPr>
          <w:rFonts w:ascii="Times New Roman" w:eastAsia="Times New Roman" w:hAnsi="Times New Roman" w:cs="Times New Roman"/>
          <w:b/>
          <w:color w:val="000000"/>
          <w:kern w:val="36"/>
          <w:sz w:val="24"/>
          <w:szCs w:val="24"/>
          <w:lang w:eastAsia="uk-UA"/>
        </w:rPr>
        <w:t xml:space="preserve">Про </w:t>
      </w:r>
      <w:r w:rsidR="00094668" w:rsidRPr="00094668">
        <w:rPr>
          <w:rFonts w:ascii="Times New Roman" w:eastAsia="Times New Roman" w:hAnsi="Times New Roman" w:cs="Times New Roman"/>
          <w:b/>
          <w:color w:val="000000"/>
          <w:kern w:val="36"/>
          <w:sz w:val="24"/>
          <w:szCs w:val="24"/>
          <w:lang w:eastAsia="uk-UA"/>
        </w:rPr>
        <w:t xml:space="preserve">порядок </w:t>
      </w:r>
      <w:r w:rsidRPr="00617929">
        <w:rPr>
          <w:rFonts w:ascii="Times New Roman" w:eastAsia="Times New Roman" w:hAnsi="Times New Roman" w:cs="Times New Roman"/>
          <w:b/>
          <w:color w:val="000000"/>
          <w:kern w:val="36"/>
          <w:sz w:val="24"/>
          <w:szCs w:val="24"/>
          <w:lang w:eastAsia="uk-UA"/>
        </w:rPr>
        <w:t>стягнення</w:t>
      </w:r>
      <w:r>
        <w:rPr>
          <w:rFonts w:ascii="Times New Roman" w:eastAsia="Times New Roman" w:hAnsi="Times New Roman" w:cs="Times New Roman"/>
          <w:b/>
          <w:color w:val="000000"/>
          <w:kern w:val="36"/>
          <w:sz w:val="24"/>
          <w:szCs w:val="24"/>
          <w:lang w:eastAsia="uk-UA"/>
        </w:rPr>
        <w:t xml:space="preserve">  </w:t>
      </w:r>
      <w:r w:rsidR="00094668" w:rsidRPr="00094668">
        <w:rPr>
          <w:rFonts w:ascii="Times New Roman" w:eastAsia="Times New Roman" w:hAnsi="Times New Roman" w:cs="Times New Roman"/>
          <w:b/>
          <w:color w:val="000000"/>
          <w:kern w:val="36"/>
          <w:sz w:val="24"/>
          <w:szCs w:val="24"/>
          <w:lang w:eastAsia="uk-UA"/>
        </w:rPr>
        <w:t xml:space="preserve">аліментів </w:t>
      </w:r>
      <w:r w:rsidR="00EE264A" w:rsidRPr="00094668">
        <w:rPr>
          <w:rFonts w:ascii="Times New Roman" w:eastAsia="Times New Roman" w:hAnsi="Times New Roman" w:cs="Times New Roman"/>
          <w:b/>
          <w:color w:val="000000"/>
          <w:kern w:val="36"/>
          <w:sz w:val="24"/>
          <w:szCs w:val="24"/>
          <w:lang w:eastAsia="uk-UA"/>
        </w:rPr>
        <w:t>на дитину у разі виїзду одного з батьків для постійного проживання за кордон</w:t>
      </w:r>
    </w:p>
    <w:p w:rsidR="00511A8C" w:rsidRDefault="00094668" w:rsidP="002827B5">
      <w:pPr>
        <w:shd w:val="clear" w:color="auto" w:fill="FFFFFF"/>
        <w:spacing w:before="240" w:after="60"/>
        <w:outlineLvl w:val="1"/>
        <w:rPr>
          <w:rFonts w:ascii="Times New Roman" w:eastAsia="Times New Roman" w:hAnsi="Times New Roman" w:cs="Times New Roman"/>
          <w:sz w:val="24"/>
          <w:szCs w:val="24"/>
          <w:lang w:eastAsia="uk-UA"/>
        </w:rPr>
      </w:pPr>
      <w:r w:rsidRPr="00A20DAD">
        <w:rPr>
          <w:rFonts w:ascii="Times New Roman" w:eastAsia="Times New Roman" w:hAnsi="Times New Roman" w:cs="Times New Roman"/>
          <w:sz w:val="24"/>
          <w:szCs w:val="24"/>
          <w:lang w:eastAsia="uk-UA"/>
        </w:rPr>
        <w:t>У</w:t>
      </w:r>
      <w:r w:rsidR="00511A8C" w:rsidRPr="00511A8C">
        <w:rPr>
          <w:rFonts w:ascii="Times New Roman" w:eastAsia="Times New Roman" w:hAnsi="Times New Roman" w:cs="Times New Roman"/>
          <w:sz w:val="24"/>
          <w:szCs w:val="24"/>
          <w:lang w:eastAsia="uk-UA"/>
        </w:rPr>
        <w:t>кра</w:t>
      </w:r>
      <w:r w:rsidR="00511A8C">
        <w:rPr>
          <w:rFonts w:ascii="Times New Roman" w:eastAsia="Times New Roman" w:hAnsi="Times New Roman" w:cs="Times New Roman"/>
          <w:sz w:val="24"/>
          <w:szCs w:val="24"/>
          <w:lang w:eastAsia="uk-UA"/>
        </w:rPr>
        <w:t>ї</w:t>
      </w:r>
      <w:r w:rsidR="00511A8C" w:rsidRPr="00511A8C">
        <w:rPr>
          <w:rFonts w:ascii="Times New Roman" w:eastAsia="Times New Roman" w:hAnsi="Times New Roman" w:cs="Times New Roman"/>
          <w:sz w:val="24"/>
          <w:szCs w:val="24"/>
          <w:lang w:eastAsia="uk-UA"/>
        </w:rPr>
        <w:t>на є</w:t>
      </w:r>
      <w:r w:rsidR="00511A8C">
        <w:rPr>
          <w:rFonts w:ascii="Times New Roman" w:eastAsia="Times New Roman" w:hAnsi="Times New Roman" w:cs="Times New Roman"/>
          <w:sz w:val="24"/>
          <w:szCs w:val="24"/>
          <w:lang w:eastAsia="uk-UA"/>
        </w:rPr>
        <w:t xml:space="preserve"> Стороною декількох багатосторонніх конвенцій, які передбачають спрощену процедуру звернення для вирішення питання про стягнення аліментів на території Договірних держав</w:t>
      </w:r>
      <w:r w:rsidR="00511A8C">
        <w:rPr>
          <w:rStyle w:val="aa"/>
          <w:rFonts w:ascii="Times New Roman" w:eastAsia="Times New Roman" w:hAnsi="Times New Roman" w:cs="Times New Roman"/>
          <w:sz w:val="24"/>
          <w:szCs w:val="24"/>
          <w:lang w:eastAsia="uk-UA"/>
        </w:rPr>
        <w:footnoteReference w:id="1"/>
      </w:r>
      <w:r w:rsidR="00511A8C">
        <w:rPr>
          <w:rFonts w:ascii="Times New Roman" w:eastAsia="Times New Roman" w:hAnsi="Times New Roman" w:cs="Times New Roman"/>
          <w:sz w:val="24"/>
          <w:szCs w:val="24"/>
          <w:lang w:eastAsia="uk-UA"/>
        </w:rPr>
        <w:t xml:space="preserve"> таких конвенцій:</w:t>
      </w:r>
      <w:r w:rsidRPr="00A20DAD">
        <w:rPr>
          <w:rFonts w:ascii="Times New Roman" w:eastAsia="Times New Roman" w:hAnsi="Times New Roman" w:cs="Times New Roman"/>
          <w:sz w:val="24"/>
          <w:szCs w:val="24"/>
          <w:lang w:eastAsia="uk-UA"/>
        </w:rPr>
        <w:t xml:space="preserve"> </w:t>
      </w:r>
    </w:p>
    <w:p w:rsidR="00394726" w:rsidRDefault="00394726" w:rsidP="002827B5">
      <w:pPr>
        <w:pStyle w:val="HTML"/>
        <w:shd w:val="clear" w:color="auto" w:fill="FFFFFF"/>
        <w:spacing w:line="276" w:lineRule="auto"/>
        <w:jc w:val="both"/>
        <w:rPr>
          <w:rFonts w:ascii="Times New Roman" w:hAnsi="Times New Roman" w:cs="Times New Roman"/>
          <w:sz w:val="24"/>
          <w:szCs w:val="24"/>
          <w:lang w:val="ru-RU"/>
        </w:rPr>
      </w:pPr>
    </w:p>
    <w:p w:rsidR="00511A8C" w:rsidRPr="00511A8C" w:rsidRDefault="00511A8C" w:rsidP="00511A8C">
      <w:pPr>
        <w:pStyle w:val="HTML"/>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 </w:t>
      </w:r>
      <w:r w:rsidRPr="00511A8C">
        <w:rPr>
          <w:rFonts w:ascii="Times New Roman" w:hAnsi="Times New Roman" w:cs="Times New Roman"/>
          <w:sz w:val="24"/>
          <w:szCs w:val="24"/>
        </w:rPr>
        <w:t>Конвенція</w:t>
      </w:r>
      <w:r w:rsidR="00830EFC">
        <w:rPr>
          <w:rFonts w:ascii="Times New Roman" w:hAnsi="Times New Roman" w:cs="Times New Roman"/>
          <w:sz w:val="24"/>
          <w:szCs w:val="24"/>
        </w:rPr>
        <w:t xml:space="preserve"> ООН</w:t>
      </w:r>
      <w:r w:rsidRPr="00511A8C">
        <w:rPr>
          <w:rFonts w:ascii="Times New Roman" w:hAnsi="Times New Roman" w:cs="Times New Roman"/>
          <w:sz w:val="24"/>
          <w:szCs w:val="24"/>
        </w:rPr>
        <w:t xml:space="preserve"> про стягнення аліментів за кордоном 1956 року</w:t>
      </w:r>
      <w:r>
        <w:rPr>
          <w:rFonts w:ascii="Times New Roman" w:hAnsi="Times New Roman" w:cs="Times New Roman"/>
          <w:sz w:val="24"/>
          <w:szCs w:val="24"/>
        </w:rPr>
        <w:t xml:space="preserve"> (діє у відносинах з такими державами: </w:t>
      </w:r>
      <w:r w:rsidRPr="00511A8C">
        <w:rPr>
          <w:rFonts w:ascii="Times New Roman" w:hAnsi="Times New Roman" w:cs="Times New Roman"/>
          <w:sz w:val="24"/>
          <w:szCs w:val="24"/>
        </w:rPr>
        <w:t xml:space="preserve">Алжир, Аргентина, Австралія, Австрія, Барбадос, Бельгія, Болівія, </w:t>
      </w:r>
      <w:proofErr w:type="spellStart"/>
      <w:r w:rsidRPr="00511A8C">
        <w:rPr>
          <w:rFonts w:ascii="Times New Roman" w:hAnsi="Times New Roman" w:cs="Times New Roman"/>
          <w:sz w:val="24"/>
          <w:szCs w:val="24"/>
        </w:rPr>
        <w:t>Буркіна</w:t>
      </w:r>
      <w:proofErr w:type="spellEnd"/>
      <w:r w:rsidRPr="00511A8C">
        <w:rPr>
          <w:rFonts w:ascii="Times New Roman" w:hAnsi="Times New Roman" w:cs="Times New Roman"/>
          <w:sz w:val="24"/>
          <w:szCs w:val="24"/>
        </w:rPr>
        <w:t xml:space="preserve"> </w:t>
      </w:r>
      <w:proofErr w:type="spellStart"/>
      <w:r w:rsidRPr="00511A8C">
        <w:rPr>
          <w:rFonts w:ascii="Times New Roman" w:hAnsi="Times New Roman" w:cs="Times New Roman"/>
          <w:sz w:val="24"/>
          <w:szCs w:val="24"/>
        </w:rPr>
        <w:t>Фасо</w:t>
      </w:r>
      <w:proofErr w:type="spellEnd"/>
      <w:r w:rsidRPr="00511A8C">
        <w:rPr>
          <w:rFonts w:ascii="Times New Roman" w:hAnsi="Times New Roman" w:cs="Times New Roman"/>
          <w:sz w:val="24"/>
          <w:szCs w:val="24"/>
        </w:rPr>
        <w:t xml:space="preserve">, </w:t>
      </w:r>
      <w:proofErr w:type="spellStart"/>
      <w:r w:rsidRPr="00511A8C">
        <w:rPr>
          <w:rFonts w:ascii="Times New Roman" w:hAnsi="Times New Roman" w:cs="Times New Roman"/>
          <w:sz w:val="24"/>
          <w:szCs w:val="24"/>
        </w:rPr>
        <w:t>Камбоджія</w:t>
      </w:r>
      <w:proofErr w:type="spellEnd"/>
      <w:r w:rsidRPr="00511A8C">
        <w:rPr>
          <w:rFonts w:ascii="Times New Roman" w:hAnsi="Times New Roman" w:cs="Times New Roman"/>
          <w:sz w:val="24"/>
          <w:szCs w:val="24"/>
        </w:rPr>
        <w:t xml:space="preserve">, Кабо-Верде, </w:t>
      </w:r>
      <w:proofErr w:type="spellStart"/>
      <w:r w:rsidRPr="00511A8C">
        <w:rPr>
          <w:rFonts w:ascii="Times New Roman" w:hAnsi="Times New Roman" w:cs="Times New Roman"/>
          <w:sz w:val="24"/>
          <w:szCs w:val="24"/>
        </w:rPr>
        <w:t>Центрально-Африканська</w:t>
      </w:r>
      <w:proofErr w:type="spellEnd"/>
      <w:r w:rsidRPr="00511A8C">
        <w:rPr>
          <w:rFonts w:ascii="Times New Roman" w:hAnsi="Times New Roman" w:cs="Times New Roman"/>
          <w:sz w:val="24"/>
          <w:szCs w:val="24"/>
        </w:rPr>
        <w:t xml:space="preserve"> Республіка, Чилі, Колумбія, Хорватія, Республіка Кіпр, Чеська Республіка, Данія, Еквадор, Домініканська Республіка, Ель Сальвадор, Куба, Ватикан, Естонська Республіка, Фінляндія, Французька Республіка, Федеративна Республіка Німеччина, Грецька Республіка, Гватемала, Гаїті, Ватикан, Угорська Республіка, Ірландія, Держава Ізраїль, Італійська Республіка, Киргизька Республіка, Ліберія, Люксембург, Мексика, Монако, Марокко, Нідерланди, Нова Зеландія, Нігер, Пакистан, Філіппіни, Республіка </w:t>
      </w:r>
      <w:proofErr w:type="spellStart"/>
      <w:r w:rsidRPr="00511A8C">
        <w:rPr>
          <w:rFonts w:ascii="Times New Roman" w:hAnsi="Times New Roman" w:cs="Times New Roman"/>
          <w:sz w:val="24"/>
          <w:szCs w:val="24"/>
        </w:rPr>
        <w:t>Польша</w:t>
      </w:r>
      <w:proofErr w:type="spellEnd"/>
      <w:r w:rsidRPr="00511A8C">
        <w:rPr>
          <w:rFonts w:ascii="Times New Roman" w:hAnsi="Times New Roman" w:cs="Times New Roman"/>
          <w:sz w:val="24"/>
          <w:szCs w:val="24"/>
        </w:rPr>
        <w:t xml:space="preserve">, Португальська Республіка, Республіка Молдова, Румунська Республіка, Сербія, </w:t>
      </w:r>
      <w:proofErr w:type="spellStart"/>
      <w:r w:rsidRPr="00511A8C">
        <w:rPr>
          <w:rFonts w:ascii="Times New Roman" w:hAnsi="Times New Roman" w:cs="Times New Roman"/>
          <w:sz w:val="24"/>
          <w:szCs w:val="24"/>
        </w:rPr>
        <w:t>Сейшели</w:t>
      </w:r>
      <w:proofErr w:type="spellEnd"/>
      <w:r w:rsidRPr="00511A8C">
        <w:rPr>
          <w:rFonts w:ascii="Times New Roman" w:hAnsi="Times New Roman" w:cs="Times New Roman"/>
          <w:sz w:val="24"/>
          <w:szCs w:val="24"/>
        </w:rPr>
        <w:t xml:space="preserve">, Словацька Республіка, Словенія, Шрі-Ланка, Королівство Іспанія, </w:t>
      </w:r>
      <w:proofErr w:type="spellStart"/>
      <w:r w:rsidRPr="00511A8C">
        <w:rPr>
          <w:rFonts w:ascii="Times New Roman" w:hAnsi="Times New Roman" w:cs="Times New Roman"/>
          <w:sz w:val="24"/>
          <w:szCs w:val="24"/>
        </w:rPr>
        <w:t>Сурінам</w:t>
      </w:r>
      <w:proofErr w:type="spellEnd"/>
      <w:r w:rsidRPr="00511A8C">
        <w:rPr>
          <w:rFonts w:ascii="Times New Roman" w:hAnsi="Times New Roman" w:cs="Times New Roman"/>
          <w:sz w:val="24"/>
          <w:szCs w:val="24"/>
        </w:rPr>
        <w:t xml:space="preserve">, Швеція, </w:t>
      </w:r>
      <w:proofErr w:type="spellStart"/>
      <w:r w:rsidRPr="00511A8C">
        <w:rPr>
          <w:rFonts w:ascii="Times New Roman" w:hAnsi="Times New Roman" w:cs="Times New Roman"/>
          <w:sz w:val="24"/>
          <w:szCs w:val="24"/>
        </w:rPr>
        <w:t>Щвейцарія</w:t>
      </w:r>
      <w:proofErr w:type="spellEnd"/>
      <w:r w:rsidRPr="00511A8C">
        <w:rPr>
          <w:rFonts w:ascii="Times New Roman" w:hAnsi="Times New Roman" w:cs="Times New Roman"/>
          <w:sz w:val="24"/>
          <w:szCs w:val="24"/>
        </w:rPr>
        <w:t>, Македонія, Туніс, Великобританія, Уругвай</w:t>
      </w:r>
      <w:r>
        <w:rPr>
          <w:rFonts w:ascii="Times New Roman" w:hAnsi="Times New Roman" w:cs="Times New Roman"/>
          <w:sz w:val="24"/>
          <w:szCs w:val="24"/>
        </w:rPr>
        <w:t>)</w:t>
      </w:r>
      <w:r w:rsidRPr="00511A8C">
        <w:rPr>
          <w:rFonts w:ascii="Times New Roman" w:hAnsi="Times New Roman" w:cs="Times New Roman"/>
          <w:sz w:val="24"/>
          <w:szCs w:val="24"/>
        </w:rPr>
        <w:t xml:space="preserve">   </w:t>
      </w:r>
    </w:p>
    <w:p w:rsidR="00511A8C" w:rsidRPr="00511A8C" w:rsidRDefault="00511A8C" w:rsidP="002827B5">
      <w:pPr>
        <w:pStyle w:val="HTML"/>
        <w:shd w:val="clear" w:color="auto" w:fill="FFFFFF"/>
        <w:spacing w:line="276" w:lineRule="auto"/>
        <w:jc w:val="both"/>
        <w:rPr>
          <w:rFonts w:ascii="Times New Roman" w:hAnsi="Times New Roman" w:cs="Times New Roman"/>
          <w:sz w:val="24"/>
          <w:szCs w:val="24"/>
        </w:rPr>
      </w:pPr>
    </w:p>
    <w:p w:rsidR="00830EFC" w:rsidRDefault="00830EFC" w:rsidP="00830EFC">
      <w:pPr>
        <w:pStyle w:val="HTML"/>
        <w:shd w:val="clear" w:color="auto" w:fill="FFFFFF"/>
        <w:spacing w:line="276" w:lineRule="auto"/>
        <w:jc w:val="both"/>
        <w:rPr>
          <w:rFonts w:ascii="Times New Roman" w:hAnsi="Times New Roman" w:cs="Times New Roman"/>
          <w:sz w:val="24"/>
          <w:szCs w:val="24"/>
        </w:rPr>
      </w:pPr>
      <w:r>
        <w:rPr>
          <w:rFonts w:ascii="Times New Roman" w:hAnsi="Times New Roman" w:cs="Times New Roman"/>
          <w:sz w:val="24"/>
          <w:szCs w:val="24"/>
        </w:rPr>
        <w:t>- Гаазька к</w:t>
      </w:r>
      <w:r w:rsidRPr="00830EFC">
        <w:rPr>
          <w:rFonts w:ascii="Times New Roman" w:hAnsi="Times New Roman" w:cs="Times New Roman"/>
          <w:sz w:val="24"/>
          <w:szCs w:val="24"/>
        </w:rPr>
        <w:t>онвенці</w:t>
      </w:r>
      <w:r>
        <w:rPr>
          <w:rFonts w:ascii="Times New Roman" w:hAnsi="Times New Roman" w:cs="Times New Roman"/>
          <w:sz w:val="24"/>
          <w:szCs w:val="24"/>
        </w:rPr>
        <w:t>я</w:t>
      </w:r>
      <w:r w:rsidRPr="00830EFC">
        <w:rPr>
          <w:rFonts w:ascii="Times New Roman" w:hAnsi="Times New Roman" w:cs="Times New Roman"/>
          <w:sz w:val="24"/>
          <w:szCs w:val="24"/>
        </w:rPr>
        <w:t xml:space="preserve"> про міжнародне стягнення аліментів на дітей та інших видів сімейного утримання 2007 року</w:t>
      </w:r>
      <w:r>
        <w:rPr>
          <w:rFonts w:ascii="Times New Roman" w:hAnsi="Times New Roman" w:cs="Times New Roman"/>
          <w:sz w:val="24"/>
          <w:szCs w:val="24"/>
        </w:rPr>
        <w:t xml:space="preserve"> (діє у відносинах з такими державами: </w:t>
      </w:r>
      <w:r w:rsidRPr="00830EFC">
        <w:rPr>
          <w:rFonts w:ascii="Times New Roman" w:hAnsi="Times New Roman" w:cs="Times New Roman"/>
          <w:sz w:val="24"/>
          <w:szCs w:val="24"/>
        </w:rPr>
        <w:t>кра</w:t>
      </w:r>
      <w:r>
        <w:rPr>
          <w:rFonts w:ascii="Times New Roman" w:hAnsi="Times New Roman" w:cs="Times New Roman"/>
          <w:sz w:val="24"/>
          <w:szCs w:val="24"/>
        </w:rPr>
        <w:t>їни-члени Європейського Союзу</w:t>
      </w:r>
      <w:r w:rsidR="00B51329">
        <w:rPr>
          <w:rFonts w:ascii="Times New Roman" w:hAnsi="Times New Roman" w:cs="Times New Roman"/>
          <w:sz w:val="24"/>
          <w:szCs w:val="24"/>
        </w:rPr>
        <w:t xml:space="preserve"> </w:t>
      </w:r>
      <w:r>
        <w:rPr>
          <w:rFonts w:ascii="Times New Roman" w:hAnsi="Times New Roman" w:cs="Times New Roman"/>
          <w:sz w:val="24"/>
          <w:szCs w:val="24"/>
        </w:rPr>
        <w:t xml:space="preserve"> /</w:t>
      </w:r>
      <w:r w:rsidR="00B51329">
        <w:rPr>
          <w:rFonts w:ascii="Times New Roman" w:hAnsi="Times New Roman" w:cs="Times New Roman"/>
          <w:sz w:val="24"/>
          <w:szCs w:val="24"/>
        </w:rPr>
        <w:t>крім Данії та Ірландії</w:t>
      </w:r>
      <w:r>
        <w:rPr>
          <w:rFonts w:ascii="Times New Roman" w:hAnsi="Times New Roman" w:cs="Times New Roman"/>
          <w:sz w:val="24"/>
          <w:szCs w:val="24"/>
        </w:rPr>
        <w:t>/,</w:t>
      </w:r>
      <w:r w:rsidR="00B51329">
        <w:rPr>
          <w:rFonts w:ascii="Times New Roman" w:hAnsi="Times New Roman" w:cs="Times New Roman"/>
          <w:sz w:val="24"/>
          <w:szCs w:val="24"/>
        </w:rPr>
        <w:t xml:space="preserve"> </w:t>
      </w:r>
      <w:r w:rsidRPr="00830EFC">
        <w:rPr>
          <w:rFonts w:ascii="Times New Roman" w:hAnsi="Times New Roman" w:cs="Times New Roman"/>
          <w:sz w:val="24"/>
          <w:szCs w:val="24"/>
        </w:rPr>
        <w:t>Албанія, Республіка Білорусь, Боснія і Герцеговина, Бразилія, Г</w:t>
      </w:r>
      <w:r w:rsidR="00386312">
        <w:rPr>
          <w:rFonts w:ascii="Times New Roman" w:hAnsi="Times New Roman" w:cs="Times New Roman"/>
          <w:sz w:val="24"/>
          <w:szCs w:val="24"/>
        </w:rPr>
        <w:t>ай</w:t>
      </w:r>
      <w:r w:rsidRPr="00830EFC">
        <w:rPr>
          <w:rFonts w:ascii="Times New Roman" w:hAnsi="Times New Roman" w:cs="Times New Roman"/>
          <w:sz w:val="24"/>
          <w:szCs w:val="24"/>
        </w:rPr>
        <w:t>ана, Гондурас, Республіка Казахстан, Чорногорія, Нікарагуа, Норвегія, Турецька Респ</w:t>
      </w:r>
      <w:r>
        <w:rPr>
          <w:rFonts w:ascii="Times New Roman" w:hAnsi="Times New Roman" w:cs="Times New Roman"/>
          <w:sz w:val="24"/>
          <w:szCs w:val="24"/>
        </w:rPr>
        <w:t>убліка, Сполучені Штати Америки)</w:t>
      </w:r>
      <w:r w:rsidRPr="00830EFC">
        <w:rPr>
          <w:rFonts w:ascii="Times New Roman" w:hAnsi="Times New Roman" w:cs="Times New Roman"/>
          <w:sz w:val="24"/>
          <w:szCs w:val="24"/>
        </w:rPr>
        <w:t xml:space="preserve">  </w:t>
      </w:r>
    </w:p>
    <w:p w:rsidR="00830EFC" w:rsidRPr="00830EFC" w:rsidRDefault="00830EFC" w:rsidP="00830EFC">
      <w:pPr>
        <w:pStyle w:val="HTML"/>
        <w:shd w:val="clear" w:color="auto" w:fill="FFFFFF"/>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021D7">
        <w:rPr>
          <w:rFonts w:ascii="Times New Roman" w:hAnsi="Times New Roman" w:cs="Times New Roman"/>
          <w:sz w:val="24"/>
          <w:szCs w:val="24"/>
        </w:rPr>
        <w:t>Мінська к</w:t>
      </w:r>
      <w:r w:rsidRPr="00830EFC">
        <w:rPr>
          <w:rFonts w:ascii="Times New Roman" w:hAnsi="Times New Roman" w:cs="Times New Roman"/>
          <w:sz w:val="24"/>
          <w:szCs w:val="24"/>
        </w:rPr>
        <w:t>онвенці</w:t>
      </w:r>
      <w:r>
        <w:rPr>
          <w:rFonts w:ascii="Times New Roman" w:hAnsi="Times New Roman" w:cs="Times New Roman"/>
          <w:sz w:val="24"/>
          <w:szCs w:val="24"/>
        </w:rPr>
        <w:t>я</w:t>
      </w:r>
      <w:r w:rsidRPr="00830EFC">
        <w:rPr>
          <w:rFonts w:ascii="Times New Roman" w:hAnsi="Times New Roman" w:cs="Times New Roman"/>
          <w:sz w:val="24"/>
          <w:szCs w:val="24"/>
        </w:rPr>
        <w:t xml:space="preserve"> про правову допомогу та правові відносини у цивільних, сімейних та кримінальних справах 1993 року</w:t>
      </w:r>
      <w:r>
        <w:rPr>
          <w:rFonts w:ascii="Times New Roman" w:hAnsi="Times New Roman" w:cs="Times New Roman"/>
          <w:sz w:val="24"/>
          <w:szCs w:val="24"/>
        </w:rPr>
        <w:t xml:space="preserve"> (діє у відносинах з </w:t>
      </w:r>
      <w:r w:rsidRPr="00830EFC">
        <w:rPr>
          <w:rFonts w:ascii="Times New Roman" w:hAnsi="Times New Roman" w:cs="Times New Roman"/>
          <w:sz w:val="24"/>
          <w:szCs w:val="24"/>
        </w:rPr>
        <w:t>держав</w:t>
      </w:r>
      <w:r>
        <w:rPr>
          <w:rFonts w:ascii="Times New Roman" w:hAnsi="Times New Roman" w:cs="Times New Roman"/>
          <w:sz w:val="24"/>
          <w:szCs w:val="24"/>
        </w:rPr>
        <w:t>ами-учасницями</w:t>
      </w:r>
      <w:r w:rsidRPr="00830EFC">
        <w:rPr>
          <w:rFonts w:ascii="Times New Roman" w:hAnsi="Times New Roman" w:cs="Times New Roman"/>
          <w:sz w:val="24"/>
          <w:szCs w:val="24"/>
        </w:rPr>
        <w:t xml:space="preserve"> СНД</w:t>
      </w:r>
      <w:r>
        <w:rPr>
          <w:rFonts w:ascii="Times New Roman" w:hAnsi="Times New Roman" w:cs="Times New Roman"/>
          <w:sz w:val="24"/>
          <w:szCs w:val="24"/>
        </w:rPr>
        <w:t xml:space="preserve">: Азербайджан, Білорусь, Вірменія, Казахстан, Киргизстан, Молдова, Росія, Таджикистан, </w:t>
      </w:r>
      <w:proofErr w:type="spellStart"/>
      <w:r>
        <w:rPr>
          <w:rFonts w:ascii="Times New Roman" w:hAnsi="Times New Roman" w:cs="Times New Roman"/>
          <w:sz w:val="24"/>
          <w:szCs w:val="24"/>
        </w:rPr>
        <w:t>Туркменистан</w:t>
      </w:r>
      <w:proofErr w:type="spellEnd"/>
      <w:r>
        <w:rPr>
          <w:rFonts w:ascii="Times New Roman" w:hAnsi="Times New Roman" w:cs="Times New Roman"/>
          <w:sz w:val="24"/>
          <w:szCs w:val="24"/>
        </w:rPr>
        <w:t>, Узбекистан)</w:t>
      </w:r>
      <w:r w:rsidRPr="00830EFC">
        <w:rPr>
          <w:rFonts w:ascii="Times New Roman" w:hAnsi="Times New Roman" w:cs="Times New Roman"/>
          <w:sz w:val="24"/>
          <w:szCs w:val="24"/>
        </w:rPr>
        <w:t>.</w:t>
      </w:r>
    </w:p>
    <w:p w:rsidR="00511A8C" w:rsidRPr="00830EFC" w:rsidRDefault="00511A8C" w:rsidP="002827B5">
      <w:pPr>
        <w:pStyle w:val="HTML"/>
        <w:shd w:val="clear" w:color="auto" w:fill="FFFFFF"/>
        <w:spacing w:line="276" w:lineRule="auto"/>
        <w:jc w:val="both"/>
        <w:rPr>
          <w:rFonts w:ascii="Times New Roman" w:hAnsi="Times New Roman" w:cs="Times New Roman"/>
          <w:sz w:val="24"/>
          <w:szCs w:val="24"/>
        </w:rPr>
      </w:pPr>
    </w:p>
    <w:p w:rsidR="003F5DEF" w:rsidRPr="005205DA" w:rsidRDefault="005205DA" w:rsidP="00F00615">
      <w:pPr>
        <w:shd w:val="clear" w:color="auto" w:fill="FFFFFF"/>
        <w:spacing w:before="72"/>
        <w:outlineLvl w:val="2"/>
        <w:rPr>
          <w:rFonts w:ascii="Times New Roman" w:eastAsia="Times New Roman" w:hAnsi="Times New Roman" w:cs="Times New Roman"/>
          <w:b/>
          <w:bCs/>
          <w:color w:val="000000"/>
          <w:sz w:val="24"/>
          <w:szCs w:val="24"/>
          <w:lang w:eastAsia="uk-UA"/>
        </w:rPr>
      </w:pPr>
      <w:r>
        <w:rPr>
          <w:rFonts w:ascii="Times New Roman" w:eastAsia="Times New Roman" w:hAnsi="Times New Roman" w:cs="Times New Roman"/>
          <w:b/>
          <w:bCs/>
          <w:color w:val="000000"/>
          <w:sz w:val="24"/>
          <w:szCs w:val="24"/>
          <w:lang w:eastAsia="uk-UA"/>
        </w:rPr>
        <w:t xml:space="preserve">Як звернутися до іноземного органу для стягнення аліментів на дитину?   </w:t>
      </w:r>
    </w:p>
    <w:p w:rsidR="003F5DEF" w:rsidRPr="005205DA" w:rsidRDefault="003F5DEF" w:rsidP="00F00615">
      <w:pPr>
        <w:pStyle w:val="a6"/>
        <w:spacing w:line="276" w:lineRule="auto"/>
        <w:rPr>
          <w:rFonts w:ascii="Times New Roman" w:hAnsi="Times New Roman" w:cs="Times New Roman"/>
          <w:sz w:val="24"/>
          <w:szCs w:val="24"/>
        </w:rPr>
      </w:pPr>
      <w:r w:rsidRPr="005205DA">
        <w:rPr>
          <w:rFonts w:ascii="Times New Roman" w:hAnsi="Times New Roman" w:cs="Times New Roman"/>
          <w:sz w:val="24"/>
          <w:szCs w:val="24"/>
        </w:rPr>
        <w:t xml:space="preserve">Для того, щоб стягнути аліменти з особи, яка проживає за кордоном, громадяни України мають два </w:t>
      </w:r>
      <w:r w:rsidR="00617929">
        <w:rPr>
          <w:rFonts w:ascii="Times New Roman" w:hAnsi="Times New Roman" w:cs="Times New Roman"/>
          <w:sz w:val="24"/>
          <w:szCs w:val="24"/>
        </w:rPr>
        <w:t>способи</w:t>
      </w:r>
      <w:r w:rsidRPr="005205DA">
        <w:rPr>
          <w:rFonts w:ascii="Times New Roman" w:hAnsi="Times New Roman" w:cs="Times New Roman"/>
          <w:sz w:val="24"/>
          <w:szCs w:val="24"/>
        </w:rPr>
        <w:t>:</w:t>
      </w:r>
    </w:p>
    <w:p w:rsidR="003F5DEF" w:rsidRPr="005205DA" w:rsidRDefault="003F5DEF" w:rsidP="00F00615">
      <w:pPr>
        <w:pStyle w:val="a6"/>
        <w:numPr>
          <w:ilvl w:val="0"/>
          <w:numId w:val="34"/>
        </w:numPr>
        <w:spacing w:line="276" w:lineRule="auto"/>
        <w:rPr>
          <w:rFonts w:ascii="Times New Roman" w:hAnsi="Times New Roman" w:cs="Times New Roman"/>
          <w:sz w:val="24"/>
          <w:szCs w:val="24"/>
        </w:rPr>
      </w:pPr>
      <w:r w:rsidRPr="005205DA">
        <w:rPr>
          <w:rFonts w:ascii="Times New Roman" w:hAnsi="Times New Roman" w:cs="Times New Roman"/>
          <w:sz w:val="24"/>
          <w:szCs w:val="24"/>
        </w:rPr>
        <w:t xml:space="preserve">звернутися до компетентного органу іноземної країни, де проживає боржник, із </w:t>
      </w:r>
      <w:r w:rsidRPr="005205DA">
        <w:rPr>
          <w:rFonts w:ascii="Times New Roman" w:hAnsi="Times New Roman" w:cs="Times New Roman"/>
          <w:b/>
          <w:sz w:val="24"/>
          <w:szCs w:val="24"/>
        </w:rPr>
        <w:t>клопотанням про визнання та надання дозволу на виконання рішення суду</w:t>
      </w:r>
      <w:r w:rsidRPr="005205DA">
        <w:rPr>
          <w:rFonts w:ascii="Times New Roman" w:hAnsi="Times New Roman" w:cs="Times New Roman"/>
          <w:sz w:val="24"/>
          <w:szCs w:val="24"/>
        </w:rPr>
        <w:t xml:space="preserve"> </w:t>
      </w:r>
      <w:r w:rsidRPr="005205DA">
        <w:rPr>
          <w:rFonts w:ascii="Times New Roman" w:hAnsi="Times New Roman" w:cs="Times New Roman"/>
          <w:b/>
          <w:sz w:val="24"/>
          <w:szCs w:val="24"/>
        </w:rPr>
        <w:t>України про стягнення аліментів</w:t>
      </w:r>
      <w:r w:rsidRPr="005205DA">
        <w:rPr>
          <w:rFonts w:ascii="Times New Roman" w:hAnsi="Times New Roman" w:cs="Times New Roman"/>
          <w:sz w:val="24"/>
          <w:szCs w:val="24"/>
        </w:rPr>
        <w:t xml:space="preserve"> (якщо питання стягнення аліментів вирішувалося в України і є рішення суду);</w:t>
      </w:r>
    </w:p>
    <w:p w:rsidR="003F5DEF" w:rsidRPr="005205DA" w:rsidRDefault="003F5DEF" w:rsidP="00F00615">
      <w:pPr>
        <w:pStyle w:val="a6"/>
        <w:numPr>
          <w:ilvl w:val="0"/>
          <w:numId w:val="34"/>
        </w:numPr>
        <w:spacing w:line="276" w:lineRule="auto"/>
        <w:rPr>
          <w:rFonts w:ascii="Times New Roman" w:hAnsi="Times New Roman" w:cs="Times New Roman"/>
          <w:b/>
          <w:sz w:val="24"/>
          <w:szCs w:val="24"/>
        </w:rPr>
      </w:pPr>
      <w:r w:rsidRPr="005205DA">
        <w:rPr>
          <w:rFonts w:ascii="Times New Roman" w:hAnsi="Times New Roman" w:cs="Times New Roman"/>
          <w:sz w:val="24"/>
          <w:szCs w:val="24"/>
        </w:rPr>
        <w:t xml:space="preserve">звернутися до компетентного органу іноземної країни, де проживає боржник </w:t>
      </w:r>
      <w:r w:rsidRPr="005205DA">
        <w:rPr>
          <w:rFonts w:ascii="Times New Roman" w:hAnsi="Times New Roman" w:cs="Times New Roman"/>
          <w:b/>
          <w:sz w:val="24"/>
          <w:szCs w:val="24"/>
        </w:rPr>
        <w:t xml:space="preserve">із заявою про </w:t>
      </w:r>
      <w:r w:rsidR="003C4BC1">
        <w:rPr>
          <w:rFonts w:ascii="Times New Roman" w:hAnsi="Times New Roman" w:cs="Times New Roman"/>
          <w:b/>
          <w:sz w:val="24"/>
          <w:szCs w:val="24"/>
        </w:rPr>
        <w:t>винесення</w:t>
      </w:r>
      <w:r w:rsidRPr="005205DA">
        <w:rPr>
          <w:rFonts w:ascii="Times New Roman" w:hAnsi="Times New Roman" w:cs="Times New Roman"/>
          <w:b/>
          <w:sz w:val="24"/>
          <w:szCs w:val="24"/>
        </w:rPr>
        <w:t xml:space="preserve"> рішення щодо аліментів</w:t>
      </w:r>
      <w:r w:rsidR="00830EFC">
        <w:rPr>
          <w:rFonts w:ascii="Times New Roman" w:hAnsi="Times New Roman" w:cs="Times New Roman"/>
          <w:b/>
          <w:sz w:val="24"/>
          <w:szCs w:val="24"/>
        </w:rPr>
        <w:t xml:space="preserve"> </w:t>
      </w:r>
      <w:r w:rsidR="00830EFC">
        <w:rPr>
          <w:rFonts w:ascii="Times New Roman" w:hAnsi="Times New Roman" w:cs="Times New Roman"/>
          <w:sz w:val="24"/>
          <w:szCs w:val="24"/>
        </w:rPr>
        <w:t>(така можливість передбачена Конвенцією ООН 1956 року та Гаазькою конвенцією 2007 року, однак на практиці не всі держави погоджуються при</w:t>
      </w:r>
      <w:r w:rsidR="00A46591">
        <w:rPr>
          <w:rFonts w:ascii="Times New Roman" w:hAnsi="Times New Roman" w:cs="Times New Roman"/>
          <w:sz w:val="24"/>
          <w:szCs w:val="24"/>
        </w:rPr>
        <w:t>й</w:t>
      </w:r>
      <w:r w:rsidR="00830EFC">
        <w:rPr>
          <w:rFonts w:ascii="Times New Roman" w:hAnsi="Times New Roman" w:cs="Times New Roman"/>
          <w:sz w:val="24"/>
          <w:szCs w:val="24"/>
        </w:rPr>
        <w:t>мати</w:t>
      </w:r>
      <w:r w:rsidR="003C4BC1">
        <w:rPr>
          <w:rFonts w:ascii="Times New Roman" w:hAnsi="Times New Roman" w:cs="Times New Roman"/>
          <w:sz w:val="24"/>
          <w:szCs w:val="24"/>
        </w:rPr>
        <w:t xml:space="preserve"> </w:t>
      </w:r>
      <w:r w:rsidR="00A46591">
        <w:rPr>
          <w:rFonts w:ascii="Times New Roman" w:hAnsi="Times New Roman" w:cs="Times New Roman"/>
          <w:sz w:val="24"/>
          <w:szCs w:val="24"/>
        </w:rPr>
        <w:t xml:space="preserve">такі </w:t>
      </w:r>
      <w:r w:rsidR="003C4BC1">
        <w:rPr>
          <w:rFonts w:ascii="Times New Roman" w:hAnsi="Times New Roman" w:cs="Times New Roman"/>
          <w:sz w:val="24"/>
          <w:szCs w:val="24"/>
        </w:rPr>
        <w:t>заяви</w:t>
      </w:r>
      <w:r w:rsidR="00830EFC">
        <w:rPr>
          <w:rFonts w:ascii="Times New Roman" w:hAnsi="Times New Roman" w:cs="Times New Roman"/>
          <w:sz w:val="24"/>
          <w:szCs w:val="24"/>
        </w:rPr>
        <w:t>)</w:t>
      </w:r>
      <w:r w:rsidRPr="005205DA">
        <w:rPr>
          <w:rFonts w:ascii="Times New Roman" w:hAnsi="Times New Roman" w:cs="Times New Roman"/>
          <w:b/>
          <w:sz w:val="24"/>
          <w:szCs w:val="24"/>
        </w:rPr>
        <w:t>.</w:t>
      </w:r>
    </w:p>
    <w:p w:rsidR="003F5DEF" w:rsidRPr="005205DA" w:rsidRDefault="003F5DEF" w:rsidP="00F00615">
      <w:pPr>
        <w:pStyle w:val="a6"/>
        <w:spacing w:line="276" w:lineRule="auto"/>
        <w:rPr>
          <w:rFonts w:ascii="Times New Roman" w:hAnsi="Times New Roman" w:cs="Times New Roman"/>
          <w:sz w:val="24"/>
          <w:szCs w:val="24"/>
        </w:rPr>
      </w:pPr>
      <w:r w:rsidRPr="005205DA">
        <w:rPr>
          <w:rFonts w:ascii="Times New Roman" w:hAnsi="Times New Roman" w:cs="Times New Roman"/>
          <w:sz w:val="24"/>
          <w:szCs w:val="24"/>
        </w:rPr>
        <w:t xml:space="preserve">Усі  звернення  про  стягнення  аліментів  на  дитину  в  Україні  надсилаються для передачі за  кордон </w:t>
      </w:r>
      <w:r w:rsidRPr="003C4BC1">
        <w:rPr>
          <w:rFonts w:ascii="Times New Roman" w:hAnsi="Times New Roman" w:cs="Times New Roman"/>
          <w:b/>
          <w:sz w:val="24"/>
          <w:szCs w:val="24"/>
        </w:rPr>
        <w:t>через Міністерство юстиції України</w:t>
      </w:r>
      <w:r w:rsidRPr="005205DA">
        <w:rPr>
          <w:rFonts w:ascii="Times New Roman" w:hAnsi="Times New Roman" w:cs="Times New Roman"/>
          <w:sz w:val="24"/>
          <w:szCs w:val="24"/>
        </w:rPr>
        <w:t xml:space="preserve">. </w:t>
      </w:r>
      <w:bookmarkStart w:id="0" w:name="o29"/>
      <w:bookmarkEnd w:id="0"/>
    </w:p>
    <w:p w:rsidR="00A555CA" w:rsidRDefault="00A555CA" w:rsidP="00F00615">
      <w:pPr>
        <w:pStyle w:val="HTML"/>
        <w:shd w:val="clear" w:color="auto" w:fill="FFFFFF"/>
        <w:spacing w:line="276" w:lineRule="auto"/>
        <w:rPr>
          <w:rFonts w:ascii="Times New Roman" w:hAnsi="Times New Roman" w:cs="Times New Roman"/>
          <w:b/>
          <w:bCs/>
          <w:sz w:val="24"/>
          <w:szCs w:val="24"/>
        </w:rPr>
      </w:pPr>
    </w:p>
    <w:p w:rsidR="003F5DEF" w:rsidRPr="005205DA" w:rsidRDefault="003F5DEF" w:rsidP="00F00615">
      <w:pPr>
        <w:pStyle w:val="HTML"/>
        <w:shd w:val="clear" w:color="auto" w:fill="FFFFFF"/>
        <w:spacing w:line="276" w:lineRule="auto"/>
        <w:rPr>
          <w:rFonts w:ascii="Times New Roman" w:hAnsi="Times New Roman" w:cs="Times New Roman"/>
          <w:b/>
          <w:bCs/>
          <w:sz w:val="24"/>
          <w:szCs w:val="24"/>
        </w:rPr>
      </w:pPr>
      <w:r w:rsidRPr="005205DA">
        <w:rPr>
          <w:rFonts w:ascii="Times New Roman" w:hAnsi="Times New Roman" w:cs="Times New Roman"/>
          <w:b/>
          <w:bCs/>
          <w:sz w:val="24"/>
          <w:szCs w:val="24"/>
        </w:rPr>
        <w:lastRenderedPageBreak/>
        <w:t>Які документи потрібно подавати</w:t>
      </w:r>
      <w:r w:rsidR="00D0023B">
        <w:rPr>
          <w:rFonts w:ascii="Times New Roman" w:hAnsi="Times New Roman" w:cs="Times New Roman"/>
          <w:b/>
          <w:bCs/>
          <w:sz w:val="24"/>
          <w:szCs w:val="24"/>
        </w:rPr>
        <w:t xml:space="preserve"> </w:t>
      </w:r>
      <w:r w:rsidRPr="005205DA">
        <w:rPr>
          <w:rFonts w:ascii="Times New Roman" w:hAnsi="Times New Roman" w:cs="Times New Roman"/>
          <w:b/>
          <w:bCs/>
          <w:sz w:val="24"/>
          <w:szCs w:val="24"/>
        </w:rPr>
        <w:t>?</w:t>
      </w:r>
    </w:p>
    <w:p w:rsidR="00A555CA" w:rsidRDefault="003F5DEF" w:rsidP="00F00615">
      <w:pPr>
        <w:pStyle w:val="HTML"/>
        <w:shd w:val="clear" w:color="auto" w:fill="FFFFFF"/>
        <w:spacing w:line="276" w:lineRule="auto"/>
        <w:jc w:val="both"/>
        <w:rPr>
          <w:rFonts w:ascii="Times New Roman" w:hAnsi="Times New Roman" w:cs="Times New Roman"/>
          <w:sz w:val="24"/>
          <w:szCs w:val="24"/>
        </w:rPr>
      </w:pPr>
      <w:bookmarkStart w:id="1" w:name="o35"/>
      <w:bookmarkEnd w:id="1"/>
      <w:r w:rsidRPr="005205DA">
        <w:rPr>
          <w:rFonts w:ascii="Times New Roman" w:hAnsi="Times New Roman" w:cs="Times New Roman"/>
          <w:sz w:val="24"/>
          <w:szCs w:val="24"/>
        </w:rPr>
        <w:t xml:space="preserve"> </w:t>
      </w:r>
    </w:p>
    <w:tbl>
      <w:tblPr>
        <w:tblStyle w:val="a7"/>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5104"/>
      </w:tblGrid>
      <w:tr w:rsidR="00A555CA" w:rsidRPr="00DA551B" w:rsidTr="009350FC">
        <w:tc>
          <w:tcPr>
            <w:tcW w:w="4927" w:type="dxa"/>
          </w:tcPr>
          <w:p w:rsidR="00A555CA" w:rsidRPr="00DA551B" w:rsidRDefault="00A555CA" w:rsidP="00F00615">
            <w:pPr>
              <w:pStyle w:val="HTML"/>
              <w:shd w:val="clear" w:color="auto" w:fill="FFFFFF"/>
              <w:spacing w:line="276" w:lineRule="auto"/>
              <w:jc w:val="both"/>
              <w:rPr>
                <w:rFonts w:ascii="Times New Roman" w:hAnsi="Times New Roman" w:cs="Times New Roman"/>
                <w:bCs/>
                <w:sz w:val="24"/>
                <w:szCs w:val="24"/>
              </w:rPr>
            </w:pPr>
            <w:r w:rsidRPr="00DA551B">
              <w:rPr>
                <w:rFonts w:ascii="Times New Roman" w:hAnsi="Times New Roman" w:cs="Times New Roman"/>
                <w:bCs/>
                <w:sz w:val="24"/>
                <w:szCs w:val="24"/>
              </w:rPr>
              <w:t xml:space="preserve">У випадку, </w:t>
            </w:r>
            <w:r w:rsidRPr="00DA551B">
              <w:rPr>
                <w:rFonts w:ascii="Times New Roman" w:hAnsi="Times New Roman" w:cs="Times New Roman"/>
                <w:bCs/>
                <w:sz w:val="24"/>
                <w:szCs w:val="24"/>
                <w:u w:val="single"/>
              </w:rPr>
              <w:t>коли є рішення суду України</w:t>
            </w:r>
            <w:r w:rsidRPr="00DA551B">
              <w:rPr>
                <w:rFonts w:ascii="Times New Roman" w:hAnsi="Times New Roman" w:cs="Times New Roman"/>
                <w:bCs/>
                <w:sz w:val="24"/>
                <w:szCs w:val="24"/>
              </w:rPr>
              <w:t xml:space="preserve"> про стягнення аліментів необхідно звернутися з клопотанням</w:t>
            </w:r>
            <w:r w:rsidR="003C4BC1">
              <w:rPr>
                <w:rFonts w:ascii="Times New Roman" w:hAnsi="Times New Roman" w:cs="Times New Roman"/>
                <w:bCs/>
                <w:sz w:val="24"/>
                <w:szCs w:val="24"/>
              </w:rPr>
              <w:t xml:space="preserve"> </w:t>
            </w:r>
            <w:proofErr w:type="spellStart"/>
            <w:r w:rsidR="003C4BC1">
              <w:rPr>
                <w:rFonts w:ascii="Times New Roman" w:hAnsi="Times New Roman" w:cs="Times New Roman"/>
                <w:bCs/>
                <w:sz w:val="24"/>
                <w:szCs w:val="24"/>
              </w:rPr>
              <w:t>стягувача</w:t>
            </w:r>
            <w:proofErr w:type="spellEnd"/>
            <w:r w:rsidR="003C4BC1">
              <w:rPr>
                <w:rFonts w:ascii="Times New Roman" w:hAnsi="Times New Roman" w:cs="Times New Roman"/>
                <w:bCs/>
                <w:sz w:val="24"/>
                <w:szCs w:val="24"/>
              </w:rPr>
              <w:t xml:space="preserve"> (кредитора)</w:t>
            </w:r>
            <w:r w:rsidRPr="00DA551B">
              <w:rPr>
                <w:rFonts w:ascii="Times New Roman" w:hAnsi="Times New Roman" w:cs="Times New Roman"/>
                <w:bCs/>
                <w:sz w:val="24"/>
                <w:szCs w:val="24"/>
              </w:rPr>
              <w:t xml:space="preserve"> про визнання і виконання  рішення суду України про стягнення аліментів</w:t>
            </w:r>
            <w:r w:rsidR="003C4BC1">
              <w:rPr>
                <w:rFonts w:ascii="Times New Roman" w:hAnsi="Times New Roman" w:cs="Times New Roman"/>
                <w:bCs/>
                <w:sz w:val="24"/>
                <w:szCs w:val="24"/>
              </w:rPr>
              <w:t>, адресоване компетентному органу (суду)</w:t>
            </w:r>
            <w:r w:rsidRPr="00DA551B">
              <w:rPr>
                <w:rFonts w:ascii="Times New Roman" w:hAnsi="Times New Roman" w:cs="Times New Roman"/>
                <w:bCs/>
                <w:sz w:val="24"/>
                <w:szCs w:val="24"/>
              </w:rPr>
              <w:t xml:space="preserve"> </w:t>
            </w:r>
            <w:r w:rsidR="003C4BC1">
              <w:rPr>
                <w:rFonts w:ascii="Times New Roman" w:hAnsi="Times New Roman" w:cs="Times New Roman"/>
                <w:bCs/>
                <w:sz w:val="24"/>
                <w:szCs w:val="24"/>
              </w:rPr>
              <w:t>іноземної</w:t>
            </w:r>
            <w:r w:rsidRPr="00DA551B">
              <w:rPr>
                <w:rFonts w:ascii="Times New Roman" w:hAnsi="Times New Roman" w:cs="Times New Roman"/>
                <w:bCs/>
                <w:sz w:val="24"/>
                <w:szCs w:val="24"/>
              </w:rPr>
              <w:t xml:space="preserve"> держави </w:t>
            </w:r>
          </w:p>
          <w:p w:rsidR="00A555CA" w:rsidRPr="00DA551B" w:rsidRDefault="00A555CA" w:rsidP="00F00615">
            <w:pPr>
              <w:pStyle w:val="HTML"/>
              <w:shd w:val="clear" w:color="auto" w:fill="FFFFFF"/>
              <w:spacing w:line="276" w:lineRule="auto"/>
              <w:ind w:left="360"/>
              <w:jc w:val="both"/>
              <w:rPr>
                <w:rFonts w:ascii="Times New Roman" w:hAnsi="Times New Roman" w:cs="Times New Roman"/>
                <w:sz w:val="24"/>
                <w:szCs w:val="24"/>
              </w:rPr>
            </w:pPr>
          </w:p>
          <w:p w:rsidR="00A555CA" w:rsidRPr="00DA551B" w:rsidRDefault="00A555CA" w:rsidP="00F00615">
            <w:pPr>
              <w:pStyle w:val="HTML"/>
              <w:shd w:val="clear" w:color="auto" w:fill="FFFFFF"/>
              <w:rPr>
                <w:rFonts w:ascii="Times New Roman" w:hAnsi="Times New Roman" w:cs="Times New Roman"/>
                <w:sz w:val="24"/>
                <w:szCs w:val="24"/>
              </w:rPr>
            </w:pPr>
            <w:bookmarkStart w:id="2" w:name="o65"/>
            <w:bookmarkStart w:id="3" w:name="o66"/>
            <w:bookmarkEnd w:id="2"/>
            <w:bookmarkEnd w:id="3"/>
          </w:p>
          <w:p w:rsidR="00A555CA" w:rsidRPr="00DA551B" w:rsidRDefault="00A555CA" w:rsidP="00F00615">
            <w:pPr>
              <w:pStyle w:val="HTML"/>
              <w:spacing w:line="276" w:lineRule="auto"/>
              <w:jc w:val="both"/>
              <w:rPr>
                <w:rFonts w:ascii="Times New Roman" w:hAnsi="Times New Roman" w:cs="Times New Roman"/>
                <w:sz w:val="24"/>
                <w:szCs w:val="24"/>
              </w:rPr>
            </w:pPr>
          </w:p>
        </w:tc>
        <w:tc>
          <w:tcPr>
            <w:tcW w:w="5104" w:type="dxa"/>
          </w:tcPr>
          <w:p w:rsidR="00A555CA" w:rsidRPr="00DA551B" w:rsidRDefault="00A555CA" w:rsidP="00F00615">
            <w:pPr>
              <w:pStyle w:val="HTML"/>
              <w:shd w:val="clear" w:color="auto" w:fill="FFFFFF"/>
              <w:spacing w:line="276" w:lineRule="auto"/>
              <w:jc w:val="both"/>
              <w:rPr>
                <w:rFonts w:ascii="Times New Roman" w:hAnsi="Times New Roman" w:cs="Times New Roman"/>
                <w:sz w:val="24"/>
                <w:szCs w:val="24"/>
              </w:rPr>
            </w:pPr>
            <w:r w:rsidRPr="00DA551B">
              <w:rPr>
                <w:rFonts w:ascii="Times New Roman" w:hAnsi="Times New Roman" w:cs="Times New Roman"/>
                <w:sz w:val="24"/>
                <w:szCs w:val="24"/>
              </w:rPr>
              <w:t>У клопотанні має бути зазначено наступне:</w:t>
            </w:r>
            <w:bookmarkStart w:id="4" w:name="o53"/>
            <w:bookmarkStart w:id="5" w:name="o54"/>
            <w:bookmarkEnd w:id="4"/>
            <w:bookmarkEnd w:id="5"/>
          </w:p>
          <w:p w:rsidR="00A555CA" w:rsidRPr="00DA551B" w:rsidRDefault="00A555CA" w:rsidP="00DA551B">
            <w:pPr>
              <w:pStyle w:val="HTML"/>
              <w:numPr>
                <w:ilvl w:val="0"/>
                <w:numId w:val="27"/>
              </w:numPr>
              <w:shd w:val="clear" w:color="auto" w:fill="FFFFFF"/>
              <w:spacing w:line="276" w:lineRule="auto"/>
              <w:ind w:left="460"/>
              <w:jc w:val="both"/>
              <w:rPr>
                <w:rFonts w:ascii="Times New Roman" w:hAnsi="Times New Roman" w:cs="Times New Roman"/>
                <w:sz w:val="24"/>
                <w:szCs w:val="24"/>
              </w:rPr>
            </w:pPr>
            <w:bookmarkStart w:id="6" w:name="o55"/>
            <w:bookmarkEnd w:id="6"/>
            <w:r w:rsidRPr="00DA551B">
              <w:rPr>
                <w:rFonts w:ascii="Times New Roman" w:hAnsi="Times New Roman" w:cs="Times New Roman"/>
                <w:sz w:val="24"/>
                <w:szCs w:val="24"/>
              </w:rPr>
              <w:t xml:space="preserve">повне  ім'я  відповідача  (боржника),   дата </w:t>
            </w:r>
            <w:r w:rsidR="00DA551B">
              <w:rPr>
                <w:rFonts w:ascii="Times New Roman" w:hAnsi="Times New Roman" w:cs="Times New Roman"/>
                <w:sz w:val="24"/>
                <w:szCs w:val="24"/>
              </w:rPr>
              <w:t>н</w:t>
            </w:r>
            <w:r w:rsidRPr="00DA551B">
              <w:rPr>
                <w:rFonts w:ascii="Times New Roman" w:hAnsi="Times New Roman" w:cs="Times New Roman"/>
                <w:sz w:val="24"/>
                <w:szCs w:val="24"/>
              </w:rPr>
              <w:t xml:space="preserve">ародження, громадянство </w:t>
            </w:r>
            <w:r w:rsidR="003C4BC1">
              <w:rPr>
                <w:rFonts w:ascii="Times New Roman" w:hAnsi="Times New Roman" w:cs="Times New Roman"/>
                <w:sz w:val="24"/>
                <w:szCs w:val="24"/>
              </w:rPr>
              <w:t>а також</w:t>
            </w:r>
            <w:r w:rsidR="00DA551B">
              <w:rPr>
                <w:rFonts w:ascii="Times New Roman" w:hAnsi="Times New Roman" w:cs="Times New Roman"/>
                <w:sz w:val="24"/>
                <w:szCs w:val="24"/>
              </w:rPr>
              <w:t xml:space="preserve">, наскільки це відомо позивачу         </w:t>
            </w:r>
            <w:r w:rsidRPr="00DA551B">
              <w:rPr>
                <w:rFonts w:ascii="Times New Roman" w:hAnsi="Times New Roman" w:cs="Times New Roman"/>
                <w:sz w:val="24"/>
                <w:szCs w:val="24"/>
              </w:rPr>
              <w:t>(</w:t>
            </w:r>
            <w:proofErr w:type="spellStart"/>
            <w:r w:rsidRPr="00DA551B">
              <w:rPr>
                <w:rFonts w:ascii="Times New Roman" w:hAnsi="Times New Roman" w:cs="Times New Roman"/>
                <w:sz w:val="24"/>
                <w:szCs w:val="24"/>
              </w:rPr>
              <w:t>стягувачу</w:t>
            </w:r>
            <w:proofErr w:type="spellEnd"/>
            <w:r w:rsidRPr="00DA551B">
              <w:rPr>
                <w:rFonts w:ascii="Times New Roman" w:hAnsi="Times New Roman" w:cs="Times New Roman"/>
                <w:sz w:val="24"/>
                <w:szCs w:val="24"/>
              </w:rPr>
              <w:t>),  його</w:t>
            </w:r>
            <w:r w:rsidR="003C4BC1">
              <w:rPr>
                <w:rFonts w:ascii="Times New Roman" w:hAnsi="Times New Roman" w:cs="Times New Roman"/>
                <w:sz w:val="24"/>
                <w:szCs w:val="24"/>
              </w:rPr>
              <w:t xml:space="preserve"> поточна адреса або</w:t>
            </w:r>
            <w:r w:rsidRPr="00DA551B">
              <w:rPr>
                <w:rFonts w:ascii="Times New Roman" w:hAnsi="Times New Roman" w:cs="Times New Roman"/>
                <w:sz w:val="24"/>
                <w:szCs w:val="24"/>
              </w:rPr>
              <w:t xml:space="preserve">  адреси протягом останніх 5 років, рід </w:t>
            </w:r>
            <w:r w:rsidR="00DA551B">
              <w:rPr>
                <w:rFonts w:ascii="Times New Roman" w:hAnsi="Times New Roman" w:cs="Times New Roman"/>
                <w:sz w:val="24"/>
                <w:szCs w:val="24"/>
              </w:rPr>
              <w:t xml:space="preserve">занять і місце </w:t>
            </w:r>
            <w:r w:rsidRPr="00DA551B">
              <w:rPr>
                <w:rFonts w:ascii="Times New Roman" w:hAnsi="Times New Roman" w:cs="Times New Roman"/>
                <w:sz w:val="24"/>
                <w:szCs w:val="24"/>
              </w:rPr>
              <w:t>роботи;</w:t>
            </w:r>
          </w:p>
          <w:p w:rsidR="00A555CA" w:rsidRPr="00DA551B" w:rsidRDefault="00A555CA" w:rsidP="00DA551B">
            <w:pPr>
              <w:pStyle w:val="HTML"/>
              <w:numPr>
                <w:ilvl w:val="0"/>
                <w:numId w:val="27"/>
              </w:numPr>
              <w:shd w:val="clear" w:color="auto" w:fill="FFFFFF"/>
              <w:spacing w:line="276" w:lineRule="auto"/>
              <w:ind w:left="460"/>
              <w:jc w:val="both"/>
              <w:rPr>
                <w:rFonts w:ascii="Times New Roman" w:hAnsi="Times New Roman" w:cs="Times New Roman"/>
                <w:sz w:val="24"/>
                <w:szCs w:val="24"/>
              </w:rPr>
            </w:pPr>
            <w:bookmarkStart w:id="7" w:name="o56"/>
            <w:bookmarkEnd w:id="7"/>
            <w:r w:rsidRPr="00DA551B">
              <w:rPr>
                <w:rFonts w:ascii="Times New Roman" w:hAnsi="Times New Roman" w:cs="Times New Roman"/>
                <w:sz w:val="24"/>
                <w:szCs w:val="24"/>
              </w:rPr>
              <w:t>наявні   відомості  про  фінансов</w:t>
            </w:r>
            <w:r w:rsidR="003C4BC1">
              <w:rPr>
                <w:rFonts w:ascii="Times New Roman" w:hAnsi="Times New Roman" w:cs="Times New Roman"/>
                <w:sz w:val="24"/>
                <w:szCs w:val="24"/>
              </w:rPr>
              <w:t>ий</w:t>
            </w:r>
            <w:r w:rsidRPr="00DA551B">
              <w:rPr>
                <w:rFonts w:ascii="Times New Roman" w:hAnsi="Times New Roman" w:cs="Times New Roman"/>
                <w:sz w:val="24"/>
                <w:szCs w:val="24"/>
              </w:rPr>
              <w:t xml:space="preserve">  та  сімейн</w:t>
            </w:r>
            <w:r w:rsidR="003C4BC1">
              <w:rPr>
                <w:rFonts w:ascii="Times New Roman" w:hAnsi="Times New Roman" w:cs="Times New Roman"/>
                <w:sz w:val="24"/>
                <w:szCs w:val="24"/>
              </w:rPr>
              <w:t>ий стан</w:t>
            </w:r>
            <w:r w:rsidRPr="00DA551B">
              <w:rPr>
                <w:rFonts w:ascii="Times New Roman" w:hAnsi="Times New Roman" w:cs="Times New Roman"/>
                <w:sz w:val="24"/>
                <w:szCs w:val="24"/>
              </w:rPr>
              <w:t xml:space="preserve">  боржника, у тому числі інформація про належне йому майно;</w:t>
            </w:r>
          </w:p>
          <w:p w:rsidR="00A555CA" w:rsidRPr="00DA551B" w:rsidRDefault="00A555CA" w:rsidP="00DA551B">
            <w:pPr>
              <w:pStyle w:val="HTML"/>
              <w:numPr>
                <w:ilvl w:val="0"/>
                <w:numId w:val="27"/>
              </w:numPr>
              <w:shd w:val="clear" w:color="auto" w:fill="FFFFFF"/>
              <w:spacing w:line="276" w:lineRule="auto"/>
              <w:ind w:left="460"/>
              <w:jc w:val="both"/>
              <w:rPr>
                <w:rFonts w:ascii="Times New Roman" w:hAnsi="Times New Roman" w:cs="Times New Roman"/>
                <w:sz w:val="24"/>
                <w:szCs w:val="24"/>
              </w:rPr>
            </w:pPr>
            <w:bookmarkStart w:id="8" w:name="o57"/>
            <w:bookmarkEnd w:id="8"/>
            <w:r w:rsidRPr="00DA551B">
              <w:rPr>
                <w:rFonts w:ascii="Times New Roman" w:hAnsi="Times New Roman" w:cs="Times New Roman"/>
                <w:sz w:val="24"/>
                <w:szCs w:val="24"/>
              </w:rPr>
              <w:t xml:space="preserve">будь-яка  інша  інформація, </w:t>
            </w:r>
            <w:r w:rsidR="00DA551B">
              <w:rPr>
                <w:rFonts w:ascii="Times New Roman" w:hAnsi="Times New Roman" w:cs="Times New Roman"/>
                <w:sz w:val="24"/>
                <w:szCs w:val="24"/>
              </w:rPr>
              <w:t xml:space="preserve"> що  може       сприяти встановленню</w:t>
            </w:r>
            <w:r w:rsidRPr="00DA551B">
              <w:rPr>
                <w:rFonts w:ascii="Times New Roman" w:hAnsi="Times New Roman" w:cs="Times New Roman"/>
                <w:sz w:val="24"/>
                <w:szCs w:val="24"/>
              </w:rPr>
              <w:t>місцезнаходження  борж</w:t>
            </w:r>
            <w:r w:rsidR="003C4BC1">
              <w:rPr>
                <w:rFonts w:ascii="Times New Roman" w:hAnsi="Times New Roman" w:cs="Times New Roman"/>
                <w:sz w:val="24"/>
                <w:szCs w:val="24"/>
              </w:rPr>
              <w:t>ника  чи  виконанню   клопотання.</w:t>
            </w:r>
            <w:r w:rsidRPr="00DA551B">
              <w:rPr>
                <w:rFonts w:ascii="Times New Roman" w:hAnsi="Times New Roman" w:cs="Times New Roman"/>
                <w:sz w:val="24"/>
                <w:szCs w:val="24"/>
              </w:rPr>
              <w:t xml:space="preserve">  </w:t>
            </w:r>
            <w:bookmarkStart w:id="9" w:name="o58"/>
            <w:bookmarkEnd w:id="9"/>
          </w:p>
          <w:p w:rsidR="00A555CA" w:rsidRPr="00DA551B" w:rsidRDefault="00A555CA" w:rsidP="00F00615">
            <w:pPr>
              <w:pStyle w:val="HTML"/>
              <w:shd w:val="clear" w:color="auto" w:fill="FFFFFF"/>
              <w:spacing w:line="276" w:lineRule="auto"/>
              <w:ind w:left="35"/>
              <w:jc w:val="both"/>
              <w:rPr>
                <w:rFonts w:ascii="Times New Roman" w:hAnsi="Times New Roman" w:cs="Times New Roman"/>
                <w:sz w:val="24"/>
                <w:szCs w:val="24"/>
              </w:rPr>
            </w:pPr>
            <w:r w:rsidRPr="00DA551B">
              <w:rPr>
                <w:rFonts w:ascii="Times New Roman" w:hAnsi="Times New Roman" w:cs="Times New Roman"/>
                <w:sz w:val="24"/>
                <w:szCs w:val="24"/>
              </w:rPr>
              <w:t>До клопотання  додаються  належним чином оформлені судом,  що  виніс рішення, такі документи:</w:t>
            </w:r>
          </w:p>
          <w:p w:rsidR="00A555CA" w:rsidRPr="00DA551B" w:rsidRDefault="004C3310" w:rsidP="00DA551B">
            <w:pPr>
              <w:pStyle w:val="HTML"/>
              <w:numPr>
                <w:ilvl w:val="0"/>
                <w:numId w:val="28"/>
              </w:numPr>
              <w:shd w:val="clear" w:color="auto" w:fill="FFFFFF"/>
              <w:spacing w:line="276" w:lineRule="auto"/>
              <w:ind w:left="460" w:hanging="284"/>
              <w:jc w:val="both"/>
              <w:rPr>
                <w:rFonts w:ascii="Times New Roman" w:hAnsi="Times New Roman" w:cs="Times New Roman"/>
                <w:sz w:val="24"/>
                <w:szCs w:val="24"/>
              </w:rPr>
            </w:pPr>
            <w:bookmarkStart w:id="10" w:name="o59"/>
            <w:bookmarkEnd w:id="10"/>
            <w:r>
              <w:rPr>
                <w:rFonts w:ascii="Times New Roman" w:hAnsi="Times New Roman" w:cs="Times New Roman"/>
                <w:sz w:val="24"/>
                <w:szCs w:val="24"/>
              </w:rPr>
              <w:t xml:space="preserve">засвідчена судом </w:t>
            </w:r>
            <w:r w:rsidR="00A555CA" w:rsidRPr="00DA551B">
              <w:rPr>
                <w:rFonts w:ascii="Times New Roman" w:hAnsi="Times New Roman" w:cs="Times New Roman"/>
                <w:sz w:val="24"/>
                <w:szCs w:val="24"/>
              </w:rPr>
              <w:t>копія судового рішення;</w:t>
            </w:r>
          </w:p>
          <w:p w:rsidR="00A555CA" w:rsidRPr="00DA551B" w:rsidRDefault="00A555CA" w:rsidP="00DA551B">
            <w:pPr>
              <w:pStyle w:val="HTML"/>
              <w:numPr>
                <w:ilvl w:val="0"/>
                <w:numId w:val="28"/>
              </w:numPr>
              <w:shd w:val="clear" w:color="auto" w:fill="FFFFFF"/>
              <w:spacing w:line="276" w:lineRule="auto"/>
              <w:ind w:left="460" w:hanging="284"/>
              <w:jc w:val="both"/>
              <w:rPr>
                <w:rFonts w:ascii="Times New Roman" w:hAnsi="Times New Roman" w:cs="Times New Roman"/>
                <w:sz w:val="24"/>
                <w:szCs w:val="24"/>
              </w:rPr>
            </w:pPr>
            <w:bookmarkStart w:id="11" w:name="o60"/>
            <w:bookmarkEnd w:id="11"/>
            <w:r w:rsidRPr="00DA551B">
              <w:rPr>
                <w:rFonts w:ascii="Times New Roman" w:hAnsi="Times New Roman" w:cs="Times New Roman"/>
                <w:sz w:val="24"/>
                <w:szCs w:val="24"/>
              </w:rPr>
              <w:t>довідка</w:t>
            </w:r>
            <w:r w:rsidR="004C3310">
              <w:rPr>
                <w:rFonts w:ascii="Times New Roman" w:hAnsi="Times New Roman" w:cs="Times New Roman"/>
                <w:sz w:val="24"/>
                <w:szCs w:val="24"/>
              </w:rPr>
              <w:t xml:space="preserve"> суду</w:t>
            </w:r>
            <w:r w:rsidRPr="00DA551B">
              <w:rPr>
                <w:rFonts w:ascii="Times New Roman" w:hAnsi="Times New Roman" w:cs="Times New Roman"/>
                <w:sz w:val="24"/>
                <w:szCs w:val="24"/>
              </w:rPr>
              <w:t xml:space="preserve"> про те, що рішення набрало законної сили;</w:t>
            </w:r>
          </w:p>
          <w:p w:rsidR="00A555CA" w:rsidRPr="00DA551B" w:rsidRDefault="00A555CA" w:rsidP="00DA551B">
            <w:pPr>
              <w:pStyle w:val="HTML"/>
              <w:numPr>
                <w:ilvl w:val="0"/>
                <w:numId w:val="28"/>
              </w:numPr>
              <w:shd w:val="clear" w:color="auto" w:fill="FFFFFF"/>
              <w:spacing w:line="276" w:lineRule="auto"/>
              <w:ind w:left="460" w:hanging="284"/>
              <w:jc w:val="both"/>
              <w:rPr>
                <w:rFonts w:ascii="Times New Roman" w:hAnsi="Times New Roman" w:cs="Times New Roman"/>
                <w:sz w:val="24"/>
                <w:szCs w:val="24"/>
              </w:rPr>
            </w:pPr>
            <w:bookmarkStart w:id="12" w:name="o61"/>
            <w:bookmarkEnd w:id="12"/>
            <w:r w:rsidRPr="00DA551B">
              <w:rPr>
                <w:rFonts w:ascii="Times New Roman" w:hAnsi="Times New Roman" w:cs="Times New Roman"/>
                <w:sz w:val="24"/>
                <w:szCs w:val="24"/>
              </w:rPr>
              <w:t>довідка</w:t>
            </w:r>
            <w:r w:rsidR="004C3310">
              <w:rPr>
                <w:rFonts w:ascii="Times New Roman" w:hAnsi="Times New Roman" w:cs="Times New Roman"/>
                <w:sz w:val="24"/>
                <w:szCs w:val="24"/>
              </w:rPr>
              <w:t xml:space="preserve"> державного виконавця </w:t>
            </w:r>
            <w:r w:rsidRPr="00DA551B">
              <w:rPr>
                <w:rFonts w:ascii="Times New Roman" w:hAnsi="Times New Roman" w:cs="Times New Roman"/>
                <w:sz w:val="24"/>
                <w:szCs w:val="24"/>
              </w:rPr>
              <w:t>про часткове виконання або невиконання рішення на території України;</w:t>
            </w:r>
          </w:p>
          <w:p w:rsidR="00A555CA" w:rsidRDefault="00A555CA" w:rsidP="00DA551B">
            <w:pPr>
              <w:pStyle w:val="HTML"/>
              <w:numPr>
                <w:ilvl w:val="0"/>
                <w:numId w:val="28"/>
              </w:numPr>
              <w:shd w:val="clear" w:color="auto" w:fill="FFFFFF"/>
              <w:spacing w:line="276" w:lineRule="auto"/>
              <w:ind w:left="460" w:hanging="284"/>
              <w:jc w:val="both"/>
              <w:rPr>
                <w:rFonts w:ascii="Times New Roman" w:hAnsi="Times New Roman" w:cs="Times New Roman"/>
                <w:sz w:val="24"/>
                <w:szCs w:val="24"/>
              </w:rPr>
            </w:pPr>
            <w:bookmarkStart w:id="13" w:name="o62"/>
            <w:bookmarkEnd w:id="13"/>
            <w:r w:rsidRPr="00DA551B">
              <w:rPr>
                <w:rFonts w:ascii="Times New Roman" w:hAnsi="Times New Roman" w:cs="Times New Roman"/>
                <w:sz w:val="24"/>
                <w:szCs w:val="24"/>
              </w:rPr>
              <w:t xml:space="preserve">довідка </w:t>
            </w:r>
            <w:r w:rsidR="004C3310">
              <w:rPr>
                <w:rFonts w:ascii="Times New Roman" w:hAnsi="Times New Roman" w:cs="Times New Roman"/>
                <w:sz w:val="24"/>
                <w:szCs w:val="24"/>
              </w:rPr>
              <w:t>суду</w:t>
            </w:r>
            <w:r w:rsidRPr="00DA551B">
              <w:rPr>
                <w:rFonts w:ascii="Times New Roman" w:hAnsi="Times New Roman" w:cs="Times New Roman"/>
                <w:sz w:val="24"/>
                <w:szCs w:val="24"/>
              </w:rPr>
              <w:t xml:space="preserve">  про  те,  що  відповідач  був  належним  чином повідомлений  про день судового засідання, та копії документів, що це підтверджують,  якщо  відповідач  не  брав  участі  в судовому засіданні; </w:t>
            </w:r>
            <w:bookmarkStart w:id="14" w:name="o63"/>
            <w:bookmarkEnd w:id="14"/>
          </w:p>
          <w:p w:rsidR="000A5B00" w:rsidRPr="00DA551B" w:rsidRDefault="000A5B00" w:rsidP="00DA551B">
            <w:pPr>
              <w:pStyle w:val="HTML"/>
              <w:numPr>
                <w:ilvl w:val="0"/>
                <w:numId w:val="28"/>
              </w:numPr>
              <w:shd w:val="clear" w:color="auto" w:fill="FFFFFF"/>
              <w:spacing w:line="276" w:lineRule="auto"/>
              <w:ind w:left="460" w:hanging="284"/>
              <w:jc w:val="both"/>
              <w:rPr>
                <w:rFonts w:ascii="Times New Roman" w:hAnsi="Times New Roman" w:cs="Times New Roman"/>
                <w:sz w:val="24"/>
                <w:szCs w:val="24"/>
              </w:rPr>
            </w:pPr>
            <w:proofErr w:type="spellStart"/>
            <w:r>
              <w:rPr>
                <w:rFonts w:ascii="Times New Roman" w:hAnsi="Times New Roman" w:cs="Times New Roman"/>
                <w:sz w:val="24"/>
                <w:szCs w:val="24"/>
              </w:rPr>
              <w:t>завірений</w:t>
            </w:r>
            <w:r w:rsidRPr="000A5B00">
              <w:rPr>
                <w:rFonts w:ascii="Times New Roman" w:hAnsi="Times New Roman" w:cs="Times New Roman"/>
                <w:sz w:val="24"/>
                <w:szCs w:val="24"/>
              </w:rPr>
              <w:t>переклад</w:t>
            </w:r>
            <w:proofErr w:type="spellEnd"/>
            <w:r>
              <w:rPr>
                <w:rFonts w:ascii="Times New Roman" w:hAnsi="Times New Roman" w:cs="Times New Roman"/>
                <w:sz w:val="24"/>
                <w:szCs w:val="24"/>
              </w:rPr>
              <w:t xml:space="preserve"> клопотання та його додатків</w:t>
            </w:r>
            <w:r w:rsidRPr="000A5B00">
              <w:rPr>
                <w:rFonts w:ascii="Times New Roman" w:hAnsi="Times New Roman" w:cs="Times New Roman"/>
                <w:sz w:val="24"/>
                <w:szCs w:val="24"/>
              </w:rPr>
              <w:t xml:space="preserve"> на </w:t>
            </w:r>
            <w:r w:rsidR="007021D7">
              <w:rPr>
                <w:rFonts w:ascii="Times New Roman" w:hAnsi="Times New Roman" w:cs="Times New Roman"/>
                <w:sz w:val="24"/>
                <w:szCs w:val="24"/>
              </w:rPr>
              <w:t>іноземну</w:t>
            </w:r>
            <w:r w:rsidR="004C3310">
              <w:rPr>
                <w:rFonts w:ascii="Times New Roman" w:hAnsi="Times New Roman" w:cs="Times New Roman"/>
                <w:sz w:val="24"/>
                <w:szCs w:val="24"/>
              </w:rPr>
              <w:t xml:space="preserve"> </w:t>
            </w:r>
            <w:r w:rsidRPr="000A5B00">
              <w:rPr>
                <w:rFonts w:ascii="Times New Roman" w:hAnsi="Times New Roman" w:cs="Times New Roman"/>
                <w:sz w:val="24"/>
                <w:szCs w:val="24"/>
              </w:rPr>
              <w:t>мову</w:t>
            </w:r>
            <w:r>
              <w:rPr>
                <w:rFonts w:ascii="Times New Roman" w:hAnsi="Times New Roman" w:cs="Times New Roman"/>
                <w:sz w:val="24"/>
                <w:szCs w:val="24"/>
              </w:rPr>
              <w:t>.</w:t>
            </w:r>
          </w:p>
          <w:p w:rsidR="00A555CA" w:rsidRPr="00DA551B" w:rsidRDefault="003C4BC1" w:rsidP="003C4BC1">
            <w:pPr>
              <w:pStyle w:val="HTML"/>
              <w:shd w:val="clear" w:color="auto" w:fill="FFFFFF"/>
              <w:spacing w:line="276" w:lineRule="auto"/>
              <w:ind w:left="460"/>
              <w:jc w:val="both"/>
              <w:rPr>
                <w:rFonts w:ascii="Times New Roman" w:hAnsi="Times New Roman" w:cs="Times New Roman"/>
                <w:sz w:val="24"/>
                <w:szCs w:val="24"/>
              </w:rPr>
            </w:pPr>
            <w:r>
              <w:rPr>
                <w:rFonts w:ascii="Times New Roman" w:hAnsi="Times New Roman" w:cs="Times New Roman"/>
                <w:sz w:val="24"/>
                <w:szCs w:val="24"/>
              </w:rPr>
              <w:t>Також відповідно до Гаазької конвенції 2007 року слід додати</w:t>
            </w:r>
            <w:bookmarkStart w:id="15" w:name="o64"/>
            <w:bookmarkEnd w:id="15"/>
          </w:p>
          <w:p w:rsidR="003C4BC1" w:rsidRDefault="004C3310" w:rsidP="00DA551B">
            <w:pPr>
              <w:pStyle w:val="HTML"/>
              <w:numPr>
                <w:ilvl w:val="0"/>
                <w:numId w:val="28"/>
              </w:numPr>
              <w:shd w:val="clear" w:color="auto" w:fill="FFFFFF"/>
              <w:spacing w:line="276" w:lineRule="auto"/>
              <w:ind w:left="460" w:hanging="284"/>
              <w:jc w:val="both"/>
              <w:rPr>
                <w:rFonts w:ascii="Times New Roman" w:hAnsi="Times New Roman" w:cs="Times New Roman"/>
                <w:sz w:val="24"/>
                <w:szCs w:val="24"/>
              </w:rPr>
            </w:pPr>
            <w:r>
              <w:rPr>
                <w:rFonts w:ascii="Times New Roman" w:hAnsi="Times New Roman" w:cs="Times New Roman"/>
                <w:sz w:val="24"/>
                <w:szCs w:val="24"/>
              </w:rPr>
              <w:t xml:space="preserve">завірену судом </w:t>
            </w:r>
            <w:r w:rsidR="003C4BC1" w:rsidRPr="00DA551B">
              <w:rPr>
                <w:rFonts w:ascii="Times New Roman" w:hAnsi="Times New Roman" w:cs="Times New Roman"/>
                <w:sz w:val="24"/>
                <w:szCs w:val="24"/>
              </w:rPr>
              <w:t>копі</w:t>
            </w:r>
            <w:r w:rsidR="003C4BC1">
              <w:rPr>
                <w:rFonts w:ascii="Times New Roman" w:hAnsi="Times New Roman" w:cs="Times New Roman"/>
                <w:sz w:val="24"/>
                <w:szCs w:val="24"/>
              </w:rPr>
              <w:t>ю</w:t>
            </w:r>
            <w:r w:rsidR="003C4BC1" w:rsidRPr="00DA551B">
              <w:rPr>
                <w:rFonts w:ascii="Times New Roman" w:hAnsi="Times New Roman" w:cs="Times New Roman"/>
                <w:sz w:val="24"/>
                <w:szCs w:val="24"/>
              </w:rPr>
              <w:t xml:space="preserve"> </w:t>
            </w:r>
            <w:r w:rsidR="003C4BC1">
              <w:rPr>
                <w:rFonts w:ascii="Times New Roman" w:hAnsi="Times New Roman" w:cs="Times New Roman"/>
                <w:sz w:val="24"/>
                <w:szCs w:val="24"/>
              </w:rPr>
              <w:t xml:space="preserve"> протоколу судового засідання,</w:t>
            </w:r>
          </w:p>
          <w:p w:rsidR="00A555CA" w:rsidRPr="00DA551B" w:rsidRDefault="00A555CA" w:rsidP="00DA551B">
            <w:pPr>
              <w:pStyle w:val="HTML"/>
              <w:numPr>
                <w:ilvl w:val="0"/>
                <w:numId w:val="28"/>
              </w:numPr>
              <w:shd w:val="clear" w:color="auto" w:fill="FFFFFF"/>
              <w:spacing w:line="276" w:lineRule="auto"/>
              <w:ind w:left="460" w:hanging="284"/>
              <w:jc w:val="both"/>
              <w:rPr>
                <w:rFonts w:ascii="Times New Roman" w:hAnsi="Times New Roman" w:cs="Times New Roman"/>
                <w:sz w:val="24"/>
                <w:szCs w:val="24"/>
              </w:rPr>
            </w:pPr>
            <w:r w:rsidRPr="00DA551B">
              <w:rPr>
                <w:rFonts w:ascii="Times New Roman" w:hAnsi="Times New Roman" w:cs="Times New Roman"/>
                <w:sz w:val="24"/>
                <w:szCs w:val="24"/>
              </w:rPr>
              <w:t>фотокартк</w:t>
            </w:r>
            <w:r w:rsidR="003C4BC1">
              <w:rPr>
                <w:rFonts w:ascii="Times New Roman" w:hAnsi="Times New Roman" w:cs="Times New Roman"/>
                <w:sz w:val="24"/>
                <w:szCs w:val="24"/>
              </w:rPr>
              <w:t>у</w:t>
            </w:r>
            <w:r w:rsidRPr="00DA551B">
              <w:rPr>
                <w:rFonts w:ascii="Times New Roman" w:hAnsi="Times New Roman" w:cs="Times New Roman"/>
                <w:sz w:val="24"/>
                <w:szCs w:val="24"/>
              </w:rPr>
              <w:t xml:space="preserve"> </w:t>
            </w:r>
            <w:proofErr w:type="spellStart"/>
            <w:r w:rsidRPr="00DA551B">
              <w:rPr>
                <w:rFonts w:ascii="Times New Roman" w:hAnsi="Times New Roman" w:cs="Times New Roman"/>
                <w:sz w:val="24"/>
                <w:szCs w:val="24"/>
              </w:rPr>
              <w:t>стягувача</w:t>
            </w:r>
            <w:proofErr w:type="spellEnd"/>
            <w:r w:rsidRPr="00DA551B">
              <w:rPr>
                <w:rFonts w:ascii="Times New Roman" w:hAnsi="Times New Roman" w:cs="Times New Roman"/>
                <w:sz w:val="24"/>
                <w:szCs w:val="24"/>
              </w:rPr>
              <w:t>.</w:t>
            </w:r>
          </w:p>
          <w:p w:rsidR="00A555CA" w:rsidRPr="00DA551B" w:rsidRDefault="00A555CA" w:rsidP="00F00615">
            <w:pPr>
              <w:pStyle w:val="HTML"/>
              <w:spacing w:line="276" w:lineRule="auto"/>
              <w:jc w:val="both"/>
              <w:rPr>
                <w:rFonts w:ascii="Times New Roman" w:hAnsi="Times New Roman" w:cs="Times New Roman"/>
                <w:sz w:val="24"/>
                <w:szCs w:val="24"/>
              </w:rPr>
            </w:pPr>
          </w:p>
        </w:tc>
      </w:tr>
      <w:tr w:rsidR="00A555CA" w:rsidRPr="00DA551B" w:rsidTr="009350FC">
        <w:tc>
          <w:tcPr>
            <w:tcW w:w="4927" w:type="dxa"/>
          </w:tcPr>
          <w:p w:rsidR="00A555CA" w:rsidRPr="00DA551B" w:rsidRDefault="00A555CA" w:rsidP="00F00615">
            <w:pPr>
              <w:pStyle w:val="HTML"/>
              <w:shd w:val="clear" w:color="auto" w:fill="FFFFFF"/>
              <w:spacing w:line="276" w:lineRule="auto"/>
              <w:jc w:val="both"/>
              <w:rPr>
                <w:rFonts w:ascii="Times New Roman" w:hAnsi="Times New Roman" w:cs="Times New Roman"/>
                <w:sz w:val="24"/>
                <w:szCs w:val="24"/>
              </w:rPr>
            </w:pPr>
            <w:r w:rsidRPr="00DA551B">
              <w:rPr>
                <w:rFonts w:ascii="Times New Roman" w:hAnsi="Times New Roman" w:cs="Times New Roman"/>
                <w:sz w:val="24"/>
                <w:szCs w:val="24"/>
              </w:rPr>
              <w:t xml:space="preserve">У  разі,  коли </w:t>
            </w:r>
            <w:r w:rsidRPr="00DA551B">
              <w:rPr>
                <w:rFonts w:ascii="Times New Roman" w:hAnsi="Times New Roman" w:cs="Times New Roman"/>
                <w:sz w:val="24"/>
                <w:szCs w:val="24"/>
                <w:u w:val="single"/>
              </w:rPr>
              <w:t>відсутнє рішення суду України</w:t>
            </w:r>
            <w:r w:rsidRPr="00DA551B">
              <w:rPr>
                <w:rFonts w:ascii="Times New Roman" w:hAnsi="Times New Roman" w:cs="Times New Roman"/>
                <w:sz w:val="24"/>
                <w:szCs w:val="24"/>
              </w:rPr>
              <w:t xml:space="preserve"> про стягнення аліментів з відповідача,  який  прожи</w:t>
            </w:r>
            <w:r w:rsidR="000A5B00">
              <w:rPr>
                <w:rFonts w:ascii="Times New Roman" w:hAnsi="Times New Roman" w:cs="Times New Roman"/>
                <w:sz w:val="24"/>
                <w:szCs w:val="24"/>
              </w:rPr>
              <w:t>ває  за  кордоном (а також коли за Гаазькою конвенцією 2007 року</w:t>
            </w:r>
            <w:r w:rsidRPr="00DA551B">
              <w:rPr>
                <w:rFonts w:ascii="Times New Roman" w:hAnsi="Times New Roman" w:cs="Times New Roman"/>
                <w:sz w:val="24"/>
                <w:szCs w:val="24"/>
              </w:rPr>
              <w:t xml:space="preserve">  </w:t>
            </w:r>
            <w:r w:rsidR="000A5B00">
              <w:rPr>
                <w:rFonts w:ascii="Times New Roman" w:hAnsi="Times New Roman" w:cs="Times New Roman"/>
                <w:sz w:val="24"/>
                <w:szCs w:val="24"/>
              </w:rPr>
              <w:t>порушується питання</w:t>
            </w:r>
            <w:r w:rsidRPr="00DA551B">
              <w:rPr>
                <w:rFonts w:ascii="Times New Roman" w:hAnsi="Times New Roman" w:cs="Times New Roman"/>
                <w:sz w:val="24"/>
                <w:szCs w:val="24"/>
              </w:rPr>
              <w:t xml:space="preserve">  </w:t>
            </w:r>
            <w:r w:rsidRPr="00DA551B">
              <w:rPr>
                <w:rFonts w:ascii="Times New Roman" w:hAnsi="Times New Roman" w:cs="Times New Roman"/>
                <w:sz w:val="24"/>
                <w:szCs w:val="24"/>
                <w:u w:val="single"/>
              </w:rPr>
              <w:t>про  зміну  розміру аліментів</w:t>
            </w:r>
            <w:r w:rsidR="000A5B00">
              <w:rPr>
                <w:rFonts w:ascii="Times New Roman" w:hAnsi="Times New Roman" w:cs="Times New Roman"/>
                <w:sz w:val="24"/>
                <w:szCs w:val="24"/>
                <w:u w:val="single"/>
              </w:rPr>
              <w:t>)</w:t>
            </w:r>
            <w:r w:rsidRPr="00DA551B">
              <w:rPr>
                <w:rFonts w:ascii="Times New Roman" w:hAnsi="Times New Roman" w:cs="Times New Roman"/>
                <w:sz w:val="24"/>
                <w:szCs w:val="24"/>
              </w:rPr>
              <w:t xml:space="preserve"> до відповідної Договірної Сторони надсилаються заява та інші документи,  необхідні для розгляду справи по суті. </w:t>
            </w:r>
          </w:p>
          <w:p w:rsidR="00A555CA" w:rsidRPr="00DA551B" w:rsidRDefault="00A555CA" w:rsidP="00F00615">
            <w:pPr>
              <w:pStyle w:val="HTML"/>
              <w:shd w:val="clear" w:color="auto" w:fill="FFFFFF"/>
              <w:spacing w:line="276" w:lineRule="auto"/>
              <w:rPr>
                <w:rFonts w:ascii="Times New Roman" w:hAnsi="Times New Roman" w:cs="Times New Roman"/>
                <w:sz w:val="24"/>
                <w:szCs w:val="24"/>
                <w:lang w:val="ru-RU"/>
              </w:rPr>
            </w:pPr>
            <w:bookmarkStart w:id="16" w:name="o36"/>
            <w:bookmarkEnd w:id="16"/>
            <w:r w:rsidRPr="00DA551B">
              <w:rPr>
                <w:rFonts w:ascii="Times New Roman" w:hAnsi="Times New Roman" w:cs="Times New Roman"/>
                <w:sz w:val="24"/>
                <w:szCs w:val="24"/>
              </w:rPr>
              <w:t xml:space="preserve">Форма заяви:       </w:t>
            </w:r>
            <w:hyperlink r:id="rId8" w:history="1">
              <w:r w:rsidRPr="00DA551B">
                <w:rPr>
                  <w:rStyle w:val="a3"/>
                  <w:rFonts w:ascii="Times New Roman" w:hAnsi="Times New Roman" w:cs="Times New Roman"/>
                  <w:color w:val="auto"/>
                  <w:sz w:val="24"/>
                  <w:szCs w:val="24"/>
                </w:rPr>
                <w:t>https://zakon3.rada.gov.ua/laws/show/z1390-06</w:t>
              </w:r>
            </w:hyperlink>
            <w:r w:rsidR="00DA551B">
              <w:rPr>
                <w:rFonts w:ascii="Times New Roman" w:hAnsi="Times New Roman" w:cs="Times New Roman"/>
                <w:sz w:val="24"/>
                <w:szCs w:val="24"/>
              </w:rPr>
              <w:t xml:space="preserve"> </w:t>
            </w:r>
            <w:r w:rsidRPr="00DA551B">
              <w:rPr>
                <w:rFonts w:ascii="Times New Roman" w:hAnsi="Times New Roman" w:cs="Times New Roman"/>
                <w:sz w:val="24"/>
                <w:szCs w:val="24"/>
              </w:rPr>
              <w:t xml:space="preserve">  </w:t>
            </w:r>
          </w:p>
          <w:p w:rsidR="00A555CA" w:rsidRPr="00DA551B" w:rsidRDefault="00A555CA" w:rsidP="00F00615">
            <w:pPr>
              <w:pStyle w:val="HTML"/>
              <w:spacing w:line="276" w:lineRule="auto"/>
              <w:jc w:val="both"/>
              <w:rPr>
                <w:rFonts w:ascii="Times New Roman" w:hAnsi="Times New Roman" w:cs="Times New Roman"/>
                <w:sz w:val="24"/>
                <w:szCs w:val="24"/>
              </w:rPr>
            </w:pPr>
          </w:p>
        </w:tc>
        <w:tc>
          <w:tcPr>
            <w:tcW w:w="5104" w:type="dxa"/>
          </w:tcPr>
          <w:p w:rsidR="00A555CA" w:rsidRPr="00DA551B" w:rsidRDefault="00A555CA" w:rsidP="00F00615">
            <w:pPr>
              <w:pStyle w:val="HTML"/>
              <w:shd w:val="clear" w:color="auto" w:fill="FFFFFF"/>
              <w:spacing w:line="276" w:lineRule="auto"/>
              <w:jc w:val="both"/>
              <w:rPr>
                <w:rFonts w:ascii="Times New Roman" w:hAnsi="Times New Roman" w:cs="Times New Roman"/>
                <w:sz w:val="24"/>
                <w:szCs w:val="24"/>
              </w:rPr>
            </w:pPr>
            <w:bookmarkStart w:id="17" w:name="o37"/>
            <w:bookmarkEnd w:id="17"/>
            <w:r w:rsidRPr="00DA551B">
              <w:rPr>
                <w:rFonts w:ascii="Times New Roman" w:hAnsi="Times New Roman" w:cs="Times New Roman"/>
                <w:sz w:val="24"/>
                <w:szCs w:val="24"/>
              </w:rPr>
              <w:lastRenderedPageBreak/>
              <w:t xml:space="preserve">  У заяві необхідно зазначити</w:t>
            </w:r>
            <w:r w:rsidR="000A5B00">
              <w:rPr>
                <w:rFonts w:ascii="Times New Roman" w:hAnsi="Times New Roman" w:cs="Times New Roman"/>
                <w:sz w:val="24"/>
                <w:szCs w:val="24"/>
              </w:rPr>
              <w:t xml:space="preserve"> (або до неї додати)</w:t>
            </w:r>
            <w:r w:rsidRPr="00DA551B">
              <w:rPr>
                <w:rFonts w:ascii="Times New Roman" w:hAnsi="Times New Roman" w:cs="Times New Roman"/>
                <w:sz w:val="24"/>
                <w:szCs w:val="24"/>
              </w:rPr>
              <w:t xml:space="preserve"> наступну інформацію:   </w:t>
            </w:r>
            <w:bookmarkStart w:id="18" w:name="o38"/>
            <w:bookmarkEnd w:id="18"/>
          </w:p>
          <w:p w:rsidR="00A555CA" w:rsidRPr="00DA551B" w:rsidRDefault="00A555CA" w:rsidP="00DC14A0">
            <w:pPr>
              <w:pStyle w:val="HTML"/>
              <w:numPr>
                <w:ilvl w:val="0"/>
                <w:numId w:val="35"/>
              </w:numPr>
              <w:shd w:val="clear" w:color="auto" w:fill="FFFFFF"/>
              <w:spacing w:line="276" w:lineRule="auto"/>
              <w:ind w:left="460"/>
              <w:jc w:val="both"/>
              <w:rPr>
                <w:rFonts w:ascii="Times New Roman" w:hAnsi="Times New Roman" w:cs="Times New Roman"/>
                <w:sz w:val="24"/>
                <w:szCs w:val="24"/>
              </w:rPr>
            </w:pPr>
            <w:r w:rsidRPr="00DA551B">
              <w:rPr>
                <w:rFonts w:ascii="Times New Roman" w:hAnsi="Times New Roman" w:cs="Times New Roman"/>
                <w:sz w:val="24"/>
                <w:szCs w:val="24"/>
              </w:rPr>
              <w:t xml:space="preserve">повне   ім'я   відповідача  (боржника),  дату  народження,  громадянство  та,  наскільки  це  відомо  позивачу,   його   місця проживання  протягом  останніх  </w:t>
            </w:r>
            <w:r w:rsidR="00DC14A0">
              <w:rPr>
                <w:rFonts w:ascii="Times New Roman" w:hAnsi="Times New Roman" w:cs="Times New Roman"/>
                <w:sz w:val="24"/>
                <w:szCs w:val="24"/>
              </w:rPr>
              <w:t>5</w:t>
            </w:r>
            <w:r w:rsidRPr="00DA551B">
              <w:rPr>
                <w:rFonts w:ascii="Times New Roman" w:hAnsi="Times New Roman" w:cs="Times New Roman"/>
                <w:sz w:val="24"/>
                <w:szCs w:val="24"/>
              </w:rPr>
              <w:t xml:space="preserve">  років, рід занять і місце роботи;</w:t>
            </w:r>
          </w:p>
          <w:p w:rsidR="00A555CA" w:rsidRPr="00DA551B" w:rsidRDefault="00A555CA" w:rsidP="00DC14A0">
            <w:pPr>
              <w:pStyle w:val="HTML"/>
              <w:numPr>
                <w:ilvl w:val="0"/>
                <w:numId w:val="35"/>
              </w:numPr>
              <w:shd w:val="clear" w:color="auto" w:fill="FFFFFF"/>
              <w:spacing w:line="276" w:lineRule="auto"/>
              <w:ind w:left="460"/>
              <w:jc w:val="both"/>
              <w:rPr>
                <w:rFonts w:ascii="Times New Roman" w:hAnsi="Times New Roman" w:cs="Times New Roman"/>
                <w:sz w:val="24"/>
                <w:szCs w:val="24"/>
              </w:rPr>
            </w:pPr>
            <w:bookmarkStart w:id="19" w:name="o39"/>
            <w:bookmarkEnd w:id="19"/>
            <w:r w:rsidRPr="00DA551B">
              <w:rPr>
                <w:rFonts w:ascii="Times New Roman" w:hAnsi="Times New Roman" w:cs="Times New Roman"/>
                <w:sz w:val="24"/>
                <w:szCs w:val="24"/>
              </w:rPr>
              <w:t>відомості  про фінансов</w:t>
            </w:r>
            <w:r w:rsidR="000A5B00">
              <w:rPr>
                <w:rFonts w:ascii="Times New Roman" w:hAnsi="Times New Roman" w:cs="Times New Roman"/>
                <w:sz w:val="24"/>
                <w:szCs w:val="24"/>
              </w:rPr>
              <w:t>ий</w:t>
            </w:r>
            <w:r w:rsidRPr="00DA551B">
              <w:rPr>
                <w:rFonts w:ascii="Times New Roman" w:hAnsi="Times New Roman" w:cs="Times New Roman"/>
                <w:sz w:val="24"/>
                <w:szCs w:val="24"/>
              </w:rPr>
              <w:t xml:space="preserve"> та сімейн</w:t>
            </w:r>
            <w:r w:rsidR="000A5B00">
              <w:rPr>
                <w:rFonts w:ascii="Times New Roman" w:hAnsi="Times New Roman" w:cs="Times New Roman"/>
                <w:sz w:val="24"/>
                <w:szCs w:val="24"/>
              </w:rPr>
              <w:t>ий</w:t>
            </w:r>
            <w:r w:rsidRPr="00DA551B">
              <w:rPr>
                <w:rFonts w:ascii="Times New Roman" w:hAnsi="Times New Roman" w:cs="Times New Roman"/>
                <w:sz w:val="24"/>
                <w:szCs w:val="24"/>
              </w:rPr>
              <w:t xml:space="preserve"> </w:t>
            </w:r>
            <w:r w:rsidR="000A5B00">
              <w:rPr>
                <w:rFonts w:ascii="Times New Roman" w:hAnsi="Times New Roman" w:cs="Times New Roman"/>
                <w:sz w:val="24"/>
                <w:szCs w:val="24"/>
              </w:rPr>
              <w:t>стан</w:t>
            </w:r>
            <w:r w:rsidRPr="00DA551B">
              <w:rPr>
                <w:rFonts w:ascii="Times New Roman" w:hAnsi="Times New Roman" w:cs="Times New Roman"/>
                <w:sz w:val="24"/>
                <w:szCs w:val="24"/>
              </w:rPr>
              <w:t xml:space="preserve"> відповідача, у </w:t>
            </w:r>
            <w:r w:rsidR="00DC14A0">
              <w:rPr>
                <w:rFonts w:ascii="Times New Roman" w:hAnsi="Times New Roman" w:cs="Times New Roman"/>
                <w:sz w:val="24"/>
                <w:szCs w:val="24"/>
              </w:rPr>
              <w:t xml:space="preserve">т.ч. </w:t>
            </w:r>
            <w:r w:rsidRPr="00DA551B">
              <w:rPr>
                <w:rFonts w:ascii="Times New Roman" w:hAnsi="Times New Roman" w:cs="Times New Roman"/>
                <w:sz w:val="24"/>
                <w:szCs w:val="24"/>
              </w:rPr>
              <w:t>інформацію про належне йому майно;</w:t>
            </w:r>
          </w:p>
          <w:p w:rsidR="004C3310" w:rsidRPr="004C3310" w:rsidRDefault="00A555CA" w:rsidP="004C3310">
            <w:pPr>
              <w:pStyle w:val="HTML"/>
              <w:numPr>
                <w:ilvl w:val="0"/>
                <w:numId w:val="35"/>
              </w:numPr>
              <w:shd w:val="clear" w:color="auto" w:fill="FFFFFF"/>
              <w:spacing w:line="276" w:lineRule="auto"/>
              <w:ind w:left="460"/>
              <w:jc w:val="both"/>
              <w:rPr>
                <w:rFonts w:ascii="Times New Roman" w:hAnsi="Times New Roman" w:cs="Times New Roman"/>
                <w:sz w:val="24"/>
                <w:szCs w:val="24"/>
              </w:rPr>
            </w:pPr>
            <w:bookmarkStart w:id="20" w:name="o40"/>
            <w:bookmarkEnd w:id="20"/>
            <w:r w:rsidRPr="00DA551B">
              <w:rPr>
                <w:rFonts w:ascii="Times New Roman" w:hAnsi="Times New Roman" w:cs="Times New Roman"/>
                <w:sz w:val="24"/>
                <w:szCs w:val="24"/>
              </w:rPr>
              <w:lastRenderedPageBreak/>
              <w:t xml:space="preserve">відомості про  </w:t>
            </w:r>
            <w:r w:rsidR="000A5B00" w:rsidRPr="00DA551B">
              <w:rPr>
                <w:rFonts w:ascii="Times New Roman" w:hAnsi="Times New Roman" w:cs="Times New Roman"/>
                <w:sz w:val="24"/>
                <w:szCs w:val="24"/>
              </w:rPr>
              <w:t>фінансов</w:t>
            </w:r>
            <w:r w:rsidR="000A5B00">
              <w:rPr>
                <w:rFonts w:ascii="Times New Roman" w:hAnsi="Times New Roman" w:cs="Times New Roman"/>
                <w:sz w:val="24"/>
                <w:szCs w:val="24"/>
              </w:rPr>
              <w:t>ий</w:t>
            </w:r>
            <w:r w:rsidR="000A5B00" w:rsidRPr="00DA551B">
              <w:rPr>
                <w:rFonts w:ascii="Times New Roman" w:hAnsi="Times New Roman" w:cs="Times New Roman"/>
                <w:sz w:val="24"/>
                <w:szCs w:val="24"/>
              </w:rPr>
              <w:t xml:space="preserve"> та сімейн</w:t>
            </w:r>
            <w:r w:rsidR="000A5B00">
              <w:rPr>
                <w:rFonts w:ascii="Times New Roman" w:hAnsi="Times New Roman" w:cs="Times New Roman"/>
                <w:sz w:val="24"/>
                <w:szCs w:val="24"/>
              </w:rPr>
              <w:t>ий</w:t>
            </w:r>
            <w:r w:rsidR="000A5B00" w:rsidRPr="00DA551B">
              <w:rPr>
                <w:rFonts w:ascii="Times New Roman" w:hAnsi="Times New Roman" w:cs="Times New Roman"/>
                <w:sz w:val="24"/>
                <w:szCs w:val="24"/>
              </w:rPr>
              <w:t xml:space="preserve"> </w:t>
            </w:r>
            <w:r w:rsidR="000A5B00">
              <w:rPr>
                <w:rFonts w:ascii="Times New Roman" w:hAnsi="Times New Roman" w:cs="Times New Roman"/>
                <w:sz w:val="24"/>
                <w:szCs w:val="24"/>
              </w:rPr>
              <w:t>стан</w:t>
            </w:r>
            <w:r w:rsidRPr="00DA551B">
              <w:rPr>
                <w:rFonts w:ascii="Times New Roman" w:hAnsi="Times New Roman" w:cs="Times New Roman"/>
                <w:sz w:val="24"/>
                <w:szCs w:val="24"/>
              </w:rPr>
              <w:t xml:space="preserve"> позивача (заявника), у </w:t>
            </w:r>
            <w:r w:rsidR="00DC14A0">
              <w:rPr>
                <w:rFonts w:ascii="Times New Roman" w:hAnsi="Times New Roman" w:cs="Times New Roman"/>
                <w:sz w:val="24"/>
                <w:szCs w:val="24"/>
              </w:rPr>
              <w:t>т.ч.</w:t>
            </w:r>
            <w:r w:rsidRPr="00DA551B">
              <w:rPr>
                <w:rFonts w:ascii="Times New Roman" w:hAnsi="Times New Roman" w:cs="Times New Roman"/>
                <w:sz w:val="24"/>
                <w:szCs w:val="24"/>
              </w:rPr>
              <w:t xml:space="preserve"> довідку про доходи;</w:t>
            </w:r>
            <w:bookmarkStart w:id="21" w:name="o41"/>
            <w:bookmarkEnd w:id="21"/>
          </w:p>
          <w:p w:rsidR="00A555CA" w:rsidRPr="00DA551B" w:rsidRDefault="004C3310" w:rsidP="00DC14A0">
            <w:pPr>
              <w:pStyle w:val="HTML"/>
              <w:numPr>
                <w:ilvl w:val="0"/>
                <w:numId w:val="35"/>
              </w:numPr>
              <w:shd w:val="clear" w:color="auto" w:fill="FFFFFF"/>
              <w:spacing w:line="276" w:lineRule="auto"/>
              <w:ind w:left="460"/>
              <w:jc w:val="both"/>
              <w:rPr>
                <w:rFonts w:ascii="Times New Roman" w:hAnsi="Times New Roman" w:cs="Times New Roman"/>
                <w:sz w:val="24"/>
                <w:szCs w:val="24"/>
              </w:rPr>
            </w:pPr>
            <w:r w:rsidRPr="00A46591">
              <w:rPr>
                <w:rFonts w:ascii="Times New Roman" w:hAnsi="Times New Roman" w:cs="Times New Roman"/>
                <w:sz w:val="24"/>
                <w:szCs w:val="24"/>
              </w:rPr>
              <w:t>дублікат або</w:t>
            </w:r>
            <w:r>
              <w:rPr>
                <w:rFonts w:ascii="Times New Roman" w:hAnsi="Times New Roman" w:cs="Times New Roman"/>
                <w:sz w:val="24"/>
                <w:szCs w:val="24"/>
              </w:rPr>
              <w:t xml:space="preserve"> нотаріально </w:t>
            </w:r>
            <w:r w:rsidRPr="00DA551B">
              <w:rPr>
                <w:rFonts w:ascii="Times New Roman" w:hAnsi="Times New Roman" w:cs="Times New Roman"/>
                <w:sz w:val="24"/>
                <w:szCs w:val="24"/>
              </w:rPr>
              <w:t>засвідчену</w:t>
            </w:r>
            <w:r>
              <w:rPr>
                <w:rFonts w:ascii="Times New Roman" w:hAnsi="Times New Roman" w:cs="Times New Roman"/>
                <w:sz w:val="24"/>
                <w:szCs w:val="24"/>
              </w:rPr>
              <w:t xml:space="preserve"> </w:t>
            </w:r>
            <w:r w:rsidRPr="00DA551B">
              <w:rPr>
                <w:rFonts w:ascii="Times New Roman" w:hAnsi="Times New Roman" w:cs="Times New Roman"/>
                <w:sz w:val="24"/>
                <w:szCs w:val="24"/>
              </w:rPr>
              <w:t xml:space="preserve">копію   документа,   що  підтверджує  ступінь родинних зв'язків </w:t>
            </w:r>
            <w:r>
              <w:rPr>
                <w:rFonts w:ascii="Times New Roman" w:hAnsi="Times New Roman" w:cs="Times New Roman"/>
                <w:sz w:val="24"/>
                <w:szCs w:val="24"/>
              </w:rPr>
              <w:t xml:space="preserve">     </w:t>
            </w:r>
            <w:r w:rsidRPr="00DA551B">
              <w:rPr>
                <w:rFonts w:ascii="Times New Roman" w:hAnsi="Times New Roman" w:cs="Times New Roman"/>
                <w:sz w:val="24"/>
                <w:szCs w:val="24"/>
              </w:rPr>
              <w:t xml:space="preserve">між відповідачем та дитиною, на  </w:t>
            </w:r>
            <w:r>
              <w:rPr>
                <w:rFonts w:ascii="Times New Roman" w:hAnsi="Times New Roman" w:cs="Times New Roman"/>
                <w:sz w:val="24"/>
                <w:szCs w:val="24"/>
              </w:rPr>
              <w:t xml:space="preserve">     </w:t>
            </w:r>
            <w:r w:rsidRPr="00DA551B">
              <w:rPr>
                <w:rFonts w:ascii="Times New Roman" w:hAnsi="Times New Roman" w:cs="Times New Roman"/>
                <w:sz w:val="24"/>
                <w:szCs w:val="24"/>
              </w:rPr>
              <w:t xml:space="preserve">користь </w:t>
            </w:r>
            <w:r>
              <w:rPr>
                <w:rFonts w:ascii="Times New Roman" w:hAnsi="Times New Roman" w:cs="Times New Roman"/>
                <w:sz w:val="24"/>
                <w:szCs w:val="24"/>
              </w:rPr>
              <w:t>я</w:t>
            </w:r>
            <w:r w:rsidRPr="00DA551B">
              <w:rPr>
                <w:rFonts w:ascii="Times New Roman" w:hAnsi="Times New Roman" w:cs="Times New Roman"/>
                <w:sz w:val="24"/>
                <w:szCs w:val="24"/>
              </w:rPr>
              <w:t xml:space="preserve">кої вимагаються аліменти </w:t>
            </w:r>
            <w:r w:rsidRPr="00DC14A0">
              <w:rPr>
                <w:rFonts w:ascii="Times New Roman" w:hAnsi="Times New Roman" w:cs="Times New Roman"/>
                <w:i/>
                <w:sz w:val="24"/>
                <w:szCs w:val="24"/>
              </w:rPr>
              <w:t>(наприклад, свідоцтва про народження</w:t>
            </w:r>
            <w:r>
              <w:rPr>
                <w:rFonts w:ascii="Times New Roman" w:hAnsi="Times New Roman" w:cs="Times New Roman"/>
                <w:i/>
                <w:sz w:val="24"/>
                <w:szCs w:val="24"/>
              </w:rPr>
              <w:t xml:space="preserve">, рішення суду про встановлення </w:t>
            </w:r>
            <w:r w:rsidRPr="00DC14A0">
              <w:rPr>
                <w:rFonts w:ascii="Times New Roman" w:hAnsi="Times New Roman" w:cs="Times New Roman"/>
                <w:i/>
                <w:sz w:val="24"/>
                <w:szCs w:val="24"/>
              </w:rPr>
              <w:t>батьківства тощо)</w:t>
            </w:r>
            <w:r>
              <w:rPr>
                <w:rFonts w:ascii="Times New Roman" w:hAnsi="Times New Roman" w:cs="Times New Roman"/>
                <w:sz w:val="24"/>
                <w:szCs w:val="24"/>
              </w:rPr>
              <w:t>, або -</w:t>
            </w:r>
            <w:r w:rsidRPr="00DC14A0">
              <w:rPr>
                <w:rFonts w:ascii="Times New Roman" w:hAnsi="Times New Roman" w:cs="Times New Roman"/>
                <w:sz w:val="24"/>
                <w:szCs w:val="24"/>
              </w:rPr>
              <w:t xml:space="preserve"> </w:t>
            </w:r>
            <w:r>
              <w:rPr>
                <w:rFonts w:ascii="Times New Roman" w:hAnsi="Times New Roman" w:cs="Times New Roman"/>
                <w:sz w:val="24"/>
                <w:szCs w:val="24"/>
              </w:rPr>
              <w:t>к</w:t>
            </w:r>
            <w:r w:rsidRPr="00DC14A0">
              <w:rPr>
                <w:rFonts w:ascii="Times New Roman" w:hAnsi="Times New Roman" w:cs="Times New Roman"/>
                <w:sz w:val="24"/>
                <w:szCs w:val="24"/>
              </w:rPr>
              <w:t>оли заява стосується вирішення  питання  про  зміну  розміру аліментів</w:t>
            </w:r>
            <w:r>
              <w:rPr>
                <w:rFonts w:ascii="Times New Roman" w:hAnsi="Times New Roman" w:cs="Times New Roman"/>
                <w:sz w:val="24"/>
                <w:szCs w:val="24"/>
              </w:rPr>
              <w:t xml:space="preserve"> -</w:t>
            </w:r>
            <w:r w:rsidRPr="00DC14A0">
              <w:rPr>
                <w:rFonts w:ascii="Times New Roman" w:hAnsi="Times New Roman" w:cs="Times New Roman"/>
                <w:sz w:val="24"/>
                <w:szCs w:val="24"/>
              </w:rPr>
              <w:t xml:space="preserve">  засвідчен</w:t>
            </w:r>
            <w:r>
              <w:rPr>
                <w:rFonts w:ascii="Times New Roman" w:hAnsi="Times New Roman" w:cs="Times New Roman"/>
                <w:sz w:val="24"/>
                <w:szCs w:val="24"/>
              </w:rPr>
              <w:t>у судом</w:t>
            </w:r>
            <w:r w:rsidRPr="00DC14A0">
              <w:rPr>
                <w:rFonts w:ascii="Times New Roman" w:hAnsi="Times New Roman" w:cs="Times New Roman"/>
                <w:sz w:val="24"/>
                <w:szCs w:val="24"/>
              </w:rPr>
              <w:t xml:space="preserve"> копі</w:t>
            </w:r>
            <w:r>
              <w:rPr>
                <w:rFonts w:ascii="Times New Roman" w:hAnsi="Times New Roman" w:cs="Times New Roman"/>
                <w:sz w:val="24"/>
                <w:szCs w:val="24"/>
              </w:rPr>
              <w:t>ю</w:t>
            </w:r>
            <w:r w:rsidRPr="00DC14A0">
              <w:rPr>
                <w:rFonts w:ascii="Times New Roman" w:hAnsi="Times New Roman" w:cs="Times New Roman"/>
                <w:sz w:val="24"/>
                <w:szCs w:val="24"/>
              </w:rPr>
              <w:t xml:space="preserve">  судового  рішення  чи  іншого документа, яким установлено розмір аліментів</w:t>
            </w:r>
          </w:p>
          <w:p w:rsidR="00A555CA" w:rsidRPr="00DA551B" w:rsidRDefault="00A555CA" w:rsidP="00DC14A0">
            <w:pPr>
              <w:pStyle w:val="HTML"/>
              <w:numPr>
                <w:ilvl w:val="0"/>
                <w:numId w:val="35"/>
              </w:numPr>
              <w:shd w:val="clear" w:color="auto" w:fill="FFFFFF"/>
              <w:tabs>
                <w:tab w:val="clear" w:pos="916"/>
                <w:tab w:val="left" w:pos="460"/>
              </w:tabs>
              <w:spacing w:line="276" w:lineRule="auto"/>
              <w:ind w:left="460"/>
              <w:jc w:val="both"/>
              <w:rPr>
                <w:rFonts w:ascii="Times New Roman" w:hAnsi="Times New Roman" w:cs="Times New Roman"/>
                <w:sz w:val="24"/>
                <w:szCs w:val="24"/>
              </w:rPr>
            </w:pPr>
            <w:bookmarkStart w:id="22" w:name="o42"/>
            <w:bookmarkEnd w:id="22"/>
            <w:r w:rsidRPr="00DA551B">
              <w:rPr>
                <w:rFonts w:ascii="Times New Roman" w:hAnsi="Times New Roman" w:cs="Times New Roman"/>
                <w:sz w:val="24"/>
                <w:szCs w:val="24"/>
              </w:rPr>
              <w:t>фотокартку позивача;</w:t>
            </w:r>
          </w:p>
          <w:p w:rsidR="00A555CA" w:rsidRPr="00DA551B" w:rsidRDefault="00A555CA" w:rsidP="00DC14A0">
            <w:pPr>
              <w:pStyle w:val="HTML"/>
              <w:numPr>
                <w:ilvl w:val="0"/>
                <w:numId w:val="35"/>
              </w:numPr>
              <w:shd w:val="clear" w:color="auto" w:fill="FFFFFF"/>
              <w:tabs>
                <w:tab w:val="clear" w:pos="916"/>
                <w:tab w:val="left" w:pos="460"/>
              </w:tabs>
              <w:spacing w:line="276" w:lineRule="auto"/>
              <w:ind w:left="460"/>
              <w:jc w:val="both"/>
              <w:rPr>
                <w:rFonts w:ascii="Times New Roman" w:hAnsi="Times New Roman" w:cs="Times New Roman"/>
                <w:sz w:val="24"/>
                <w:szCs w:val="24"/>
              </w:rPr>
            </w:pPr>
            <w:bookmarkStart w:id="23" w:name="o43"/>
            <w:bookmarkEnd w:id="23"/>
            <w:r w:rsidRPr="00DA551B">
              <w:rPr>
                <w:rFonts w:ascii="Times New Roman" w:hAnsi="Times New Roman" w:cs="Times New Roman"/>
                <w:sz w:val="24"/>
                <w:szCs w:val="24"/>
              </w:rPr>
              <w:t>будь-яку іншу інформа</w:t>
            </w:r>
            <w:r w:rsidR="00DC14A0">
              <w:rPr>
                <w:rFonts w:ascii="Times New Roman" w:hAnsi="Times New Roman" w:cs="Times New Roman"/>
                <w:sz w:val="24"/>
                <w:szCs w:val="24"/>
              </w:rPr>
              <w:t xml:space="preserve">цію,  що  може сприяти встановленню </w:t>
            </w:r>
            <w:r w:rsidRPr="00DA551B">
              <w:rPr>
                <w:rFonts w:ascii="Times New Roman" w:hAnsi="Times New Roman" w:cs="Times New Roman"/>
                <w:sz w:val="24"/>
                <w:szCs w:val="24"/>
              </w:rPr>
              <w:t>місцезнаходження відповідача  (боржника)  чи виконанню клопотання;</w:t>
            </w:r>
          </w:p>
          <w:p w:rsidR="004C3310" w:rsidRDefault="00A555CA" w:rsidP="00DC14A0">
            <w:pPr>
              <w:pStyle w:val="HTML"/>
              <w:numPr>
                <w:ilvl w:val="0"/>
                <w:numId w:val="35"/>
              </w:numPr>
              <w:shd w:val="clear" w:color="auto" w:fill="FFFFFF"/>
              <w:tabs>
                <w:tab w:val="clear" w:pos="916"/>
                <w:tab w:val="left" w:pos="460"/>
              </w:tabs>
              <w:spacing w:line="276" w:lineRule="auto"/>
              <w:ind w:left="460"/>
              <w:jc w:val="both"/>
              <w:rPr>
                <w:rFonts w:ascii="Times New Roman" w:hAnsi="Times New Roman" w:cs="Times New Roman"/>
                <w:sz w:val="24"/>
                <w:szCs w:val="24"/>
              </w:rPr>
            </w:pPr>
            <w:bookmarkStart w:id="24" w:name="o44"/>
            <w:bookmarkEnd w:id="24"/>
            <w:r w:rsidRPr="00DA551B">
              <w:rPr>
                <w:rFonts w:ascii="Times New Roman" w:hAnsi="Times New Roman" w:cs="Times New Roman"/>
                <w:sz w:val="24"/>
                <w:szCs w:val="24"/>
              </w:rPr>
              <w:t>нотаріально  засвідчене доручення,  яке уповноважує орган, що приймає,  відповідної  Договірної  Сторони  діяти  від   імені позивача,  або  інформацію  про будь-яку іншу особу,  уповноважену діяти від імені позивача</w:t>
            </w:r>
            <w:r w:rsidR="004C3310">
              <w:rPr>
                <w:rFonts w:ascii="Times New Roman" w:hAnsi="Times New Roman" w:cs="Times New Roman"/>
                <w:sz w:val="24"/>
                <w:szCs w:val="24"/>
              </w:rPr>
              <w:t>;</w:t>
            </w:r>
          </w:p>
          <w:p w:rsidR="00A555CA" w:rsidRPr="004C3310" w:rsidRDefault="004C3310" w:rsidP="007021D7">
            <w:pPr>
              <w:pStyle w:val="HTML"/>
              <w:numPr>
                <w:ilvl w:val="0"/>
                <w:numId w:val="28"/>
              </w:numPr>
              <w:shd w:val="clear" w:color="auto" w:fill="FFFFFF"/>
              <w:spacing w:line="276" w:lineRule="auto"/>
              <w:ind w:left="460" w:hanging="284"/>
              <w:jc w:val="both"/>
              <w:rPr>
                <w:rFonts w:ascii="Times New Roman" w:hAnsi="Times New Roman" w:cs="Times New Roman"/>
                <w:sz w:val="24"/>
                <w:szCs w:val="24"/>
              </w:rPr>
            </w:pPr>
            <w:r>
              <w:rPr>
                <w:rFonts w:ascii="Times New Roman" w:hAnsi="Times New Roman" w:cs="Times New Roman"/>
                <w:sz w:val="24"/>
                <w:szCs w:val="24"/>
              </w:rPr>
              <w:t>завірений</w:t>
            </w:r>
            <w:r w:rsidR="007021D7">
              <w:rPr>
                <w:rFonts w:ascii="Times New Roman" w:hAnsi="Times New Roman" w:cs="Times New Roman"/>
                <w:sz w:val="24"/>
                <w:szCs w:val="24"/>
              </w:rPr>
              <w:t xml:space="preserve"> </w:t>
            </w:r>
            <w:r w:rsidRPr="000A5B00">
              <w:rPr>
                <w:rFonts w:ascii="Times New Roman" w:hAnsi="Times New Roman" w:cs="Times New Roman"/>
                <w:sz w:val="24"/>
                <w:szCs w:val="24"/>
              </w:rPr>
              <w:t>переклад</w:t>
            </w:r>
            <w:r>
              <w:rPr>
                <w:rFonts w:ascii="Times New Roman" w:hAnsi="Times New Roman" w:cs="Times New Roman"/>
                <w:sz w:val="24"/>
                <w:szCs w:val="24"/>
              </w:rPr>
              <w:t xml:space="preserve"> заяви та її додатків</w:t>
            </w:r>
            <w:r w:rsidRPr="000A5B00">
              <w:rPr>
                <w:rFonts w:ascii="Times New Roman" w:hAnsi="Times New Roman" w:cs="Times New Roman"/>
                <w:sz w:val="24"/>
                <w:szCs w:val="24"/>
              </w:rPr>
              <w:t xml:space="preserve"> на </w:t>
            </w:r>
            <w:r w:rsidR="007021D7">
              <w:rPr>
                <w:rFonts w:ascii="Times New Roman" w:hAnsi="Times New Roman" w:cs="Times New Roman"/>
                <w:sz w:val="24"/>
                <w:szCs w:val="24"/>
              </w:rPr>
              <w:t>іноземну</w:t>
            </w:r>
            <w:r>
              <w:rPr>
                <w:rFonts w:ascii="Times New Roman" w:hAnsi="Times New Roman" w:cs="Times New Roman"/>
                <w:sz w:val="24"/>
                <w:szCs w:val="24"/>
              </w:rPr>
              <w:t xml:space="preserve"> </w:t>
            </w:r>
            <w:r w:rsidRPr="000A5B00">
              <w:rPr>
                <w:rFonts w:ascii="Times New Roman" w:hAnsi="Times New Roman" w:cs="Times New Roman"/>
                <w:sz w:val="24"/>
                <w:szCs w:val="24"/>
              </w:rPr>
              <w:t>мову</w:t>
            </w:r>
            <w:r>
              <w:rPr>
                <w:rFonts w:ascii="Times New Roman" w:hAnsi="Times New Roman" w:cs="Times New Roman"/>
                <w:sz w:val="24"/>
                <w:szCs w:val="24"/>
              </w:rPr>
              <w:t>.</w:t>
            </w:r>
            <w:r w:rsidR="00A555CA" w:rsidRPr="004C3310">
              <w:rPr>
                <w:rFonts w:ascii="Times New Roman" w:hAnsi="Times New Roman" w:cs="Times New Roman"/>
                <w:sz w:val="24"/>
                <w:szCs w:val="24"/>
              </w:rPr>
              <w:t xml:space="preserve"> </w:t>
            </w:r>
            <w:bookmarkStart w:id="25" w:name="o45"/>
            <w:bookmarkEnd w:id="25"/>
          </w:p>
        </w:tc>
      </w:tr>
    </w:tbl>
    <w:p w:rsidR="00A555CA" w:rsidRPr="00DA551B" w:rsidRDefault="00A555CA" w:rsidP="00F00615">
      <w:pPr>
        <w:pStyle w:val="HTML"/>
        <w:shd w:val="clear" w:color="auto" w:fill="FFFFFF"/>
        <w:spacing w:line="276" w:lineRule="auto"/>
        <w:jc w:val="both"/>
        <w:rPr>
          <w:rFonts w:ascii="Times New Roman" w:hAnsi="Times New Roman" w:cs="Times New Roman"/>
          <w:sz w:val="24"/>
          <w:szCs w:val="24"/>
        </w:rPr>
      </w:pPr>
    </w:p>
    <w:p w:rsidR="00D30419" w:rsidRPr="00A555CA" w:rsidRDefault="00A555CA" w:rsidP="00F00615">
      <w:pPr>
        <w:pStyle w:val="HTML"/>
        <w:shd w:val="clear" w:color="auto" w:fill="FFFFFF"/>
        <w:rPr>
          <w:rFonts w:ascii="Consolas" w:hAnsi="Consolas"/>
          <w:color w:val="292B2C"/>
          <w:sz w:val="26"/>
          <w:szCs w:val="26"/>
        </w:rPr>
      </w:pPr>
      <w:bookmarkStart w:id="26" w:name="o46"/>
      <w:bookmarkEnd w:id="26"/>
      <w:r>
        <w:rPr>
          <w:rFonts w:ascii="Consolas" w:hAnsi="Consolas"/>
          <w:color w:val="292B2C"/>
          <w:sz w:val="26"/>
          <w:szCs w:val="26"/>
        </w:rPr>
        <w:t xml:space="preserve">  </w:t>
      </w:r>
    </w:p>
    <w:p w:rsidR="00D30419" w:rsidRPr="00094668" w:rsidRDefault="00A20DAD" w:rsidP="00F00615">
      <w:pPr>
        <w:pStyle w:val="rvps2"/>
        <w:shd w:val="clear" w:color="auto" w:fill="FFFFFF"/>
        <w:spacing w:before="0" w:beforeAutospacing="0" w:after="150" w:afterAutospacing="0" w:line="276" w:lineRule="auto"/>
        <w:jc w:val="both"/>
        <w:rPr>
          <w:b/>
          <w:color w:val="000000"/>
        </w:rPr>
      </w:pPr>
      <w:r>
        <w:rPr>
          <w:b/>
          <w:color w:val="000000"/>
        </w:rPr>
        <w:t xml:space="preserve">Якою мовою </w:t>
      </w:r>
      <w:r w:rsidR="00D30419" w:rsidRPr="00D30419">
        <w:rPr>
          <w:b/>
          <w:color w:val="000000"/>
        </w:rPr>
        <w:t>подаються  документи?</w:t>
      </w:r>
    </w:p>
    <w:p w:rsidR="00BA0917" w:rsidRDefault="00A20DAD" w:rsidP="00F00615">
      <w:pPr>
        <w:pStyle w:val="rvps2"/>
        <w:shd w:val="clear" w:color="auto" w:fill="FFFFFF"/>
        <w:spacing w:before="0" w:beforeAutospacing="0" w:after="150" w:afterAutospacing="0" w:line="276" w:lineRule="auto"/>
        <w:jc w:val="both"/>
        <w:rPr>
          <w:color w:val="000000"/>
        </w:rPr>
      </w:pPr>
      <w:r>
        <w:rPr>
          <w:color w:val="000000"/>
        </w:rPr>
        <w:t>Д</w:t>
      </w:r>
      <w:r w:rsidR="00BA0917">
        <w:rPr>
          <w:color w:val="000000"/>
        </w:rPr>
        <w:t xml:space="preserve">окументи, що направляються з України </w:t>
      </w:r>
      <w:r>
        <w:rPr>
          <w:color w:val="000000"/>
        </w:rPr>
        <w:t xml:space="preserve">і </w:t>
      </w:r>
      <w:r w:rsidR="00BA0917">
        <w:rPr>
          <w:color w:val="000000"/>
        </w:rPr>
        <w:t xml:space="preserve">складені українською мовою, мають </w:t>
      </w:r>
      <w:r w:rsidR="00DC14A0">
        <w:rPr>
          <w:color w:val="000000"/>
        </w:rPr>
        <w:t>бути</w:t>
      </w:r>
      <w:r w:rsidR="00BA0917">
        <w:rPr>
          <w:color w:val="000000"/>
        </w:rPr>
        <w:t xml:space="preserve"> переклад</w:t>
      </w:r>
      <w:r w:rsidR="00DC14A0">
        <w:rPr>
          <w:color w:val="000000"/>
        </w:rPr>
        <w:t>ені</w:t>
      </w:r>
      <w:r w:rsidR="00BA0917">
        <w:rPr>
          <w:color w:val="000000"/>
        </w:rPr>
        <w:t xml:space="preserve"> </w:t>
      </w:r>
      <w:r w:rsidR="00DC14A0">
        <w:rPr>
          <w:color w:val="000000"/>
        </w:rPr>
        <w:t>на офіційну</w:t>
      </w:r>
      <w:r w:rsidR="00BA0917">
        <w:rPr>
          <w:color w:val="000000"/>
        </w:rPr>
        <w:t xml:space="preserve"> мов</w:t>
      </w:r>
      <w:r w:rsidR="00DC14A0">
        <w:rPr>
          <w:color w:val="000000"/>
        </w:rPr>
        <w:t xml:space="preserve">у </w:t>
      </w:r>
      <w:r w:rsidR="00BA0917">
        <w:rPr>
          <w:color w:val="000000"/>
        </w:rPr>
        <w:t>запитуваної Договірної держави або інш</w:t>
      </w:r>
      <w:r w:rsidR="00DC14A0">
        <w:rPr>
          <w:color w:val="000000"/>
        </w:rPr>
        <w:t>у</w:t>
      </w:r>
      <w:r w:rsidR="00BA0917">
        <w:rPr>
          <w:color w:val="000000"/>
        </w:rPr>
        <w:t xml:space="preserve"> мов</w:t>
      </w:r>
      <w:r w:rsidR="00DC14A0">
        <w:rPr>
          <w:color w:val="000000"/>
        </w:rPr>
        <w:t>у</w:t>
      </w:r>
      <w:r w:rsidR="00BA0917">
        <w:rPr>
          <w:color w:val="000000"/>
        </w:rPr>
        <w:t>, яку запитувана Договірна держава визначила як прийнятну для всієї своєї території або тієї її частини, на якій проживає боржник.</w:t>
      </w:r>
    </w:p>
    <w:p w:rsidR="007021D7" w:rsidRDefault="007021D7" w:rsidP="00F00615">
      <w:pPr>
        <w:pStyle w:val="rvps2"/>
        <w:shd w:val="clear" w:color="auto" w:fill="FFFFFF"/>
        <w:spacing w:before="0" w:beforeAutospacing="0" w:after="150" w:afterAutospacing="0" w:line="276" w:lineRule="auto"/>
        <w:jc w:val="both"/>
        <w:rPr>
          <w:color w:val="000000"/>
        </w:rPr>
      </w:pPr>
      <w:r w:rsidRPr="007021D7">
        <w:rPr>
          <w:color w:val="000000"/>
        </w:rPr>
        <w:t xml:space="preserve">На підставі </w:t>
      </w:r>
      <w:r w:rsidR="00E83F79">
        <w:rPr>
          <w:color w:val="000000"/>
        </w:rPr>
        <w:t xml:space="preserve">конвенцій </w:t>
      </w:r>
      <w:r w:rsidRPr="007021D7">
        <w:rPr>
          <w:color w:val="000000"/>
        </w:rPr>
        <w:t>нотаріально завірений переклад не вимагається, достатньо, якщо переклад офіційно засвідчений перекладачем або бюро перекладів.</w:t>
      </w:r>
    </w:p>
    <w:p w:rsidR="00E83F79" w:rsidRDefault="00E83F79" w:rsidP="00F00615">
      <w:pPr>
        <w:pStyle w:val="rvps2"/>
        <w:shd w:val="clear" w:color="auto" w:fill="FFFFFF"/>
        <w:spacing w:before="0" w:beforeAutospacing="0" w:after="150" w:afterAutospacing="0" w:line="276" w:lineRule="auto"/>
        <w:jc w:val="both"/>
        <w:rPr>
          <w:color w:val="000000"/>
        </w:rPr>
      </w:pPr>
      <w:r>
        <w:rPr>
          <w:color w:val="000000"/>
        </w:rPr>
        <w:t>Вимога консульської легалізації або засвідчення документів апостилем також не застосовується до документів відповідно до конвенцій.</w:t>
      </w:r>
    </w:p>
    <w:p w:rsidR="00BA0917" w:rsidRPr="00094668" w:rsidRDefault="004C3310" w:rsidP="00A20DAD">
      <w:pPr>
        <w:pStyle w:val="rvps2"/>
        <w:shd w:val="clear" w:color="auto" w:fill="FFFFFF"/>
        <w:spacing w:before="0" w:beforeAutospacing="0" w:after="150" w:afterAutospacing="0" w:line="276" w:lineRule="auto"/>
        <w:jc w:val="both"/>
        <w:rPr>
          <w:color w:val="000000"/>
        </w:rPr>
      </w:pPr>
      <w:bookmarkStart w:id="27" w:name="n58"/>
      <w:bookmarkEnd w:id="27"/>
      <w:r>
        <w:rPr>
          <w:color w:val="000000"/>
        </w:rPr>
        <w:t>Відповідно до умов Гаазької конвенції 2007 року, я</w:t>
      </w:r>
      <w:r w:rsidR="00A20DAD">
        <w:rPr>
          <w:color w:val="000000"/>
        </w:rPr>
        <w:t xml:space="preserve">кщо переклад документів  на офіційну мову  запитуваної Договірної держави неможливо зробити </w:t>
      </w:r>
      <w:r w:rsidR="00BA0917">
        <w:rPr>
          <w:color w:val="000000"/>
        </w:rPr>
        <w:t xml:space="preserve"> в Украї</w:t>
      </w:r>
      <w:r w:rsidR="00191D99">
        <w:rPr>
          <w:color w:val="000000"/>
        </w:rPr>
        <w:t>ні,</w:t>
      </w:r>
      <w:r w:rsidR="00A20DAD">
        <w:rPr>
          <w:color w:val="000000"/>
        </w:rPr>
        <w:t xml:space="preserve"> вони </w:t>
      </w:r>
      <w:r w:rsidR="00BA0917">
        <w:rPr>
          <w:color w:val="000000"/>
        </w:rPr>
        <w:t xml:space="preserve">можуть бути передані Міністерством юстиції України запитуваному центральному органу без перекладу або з </w:t>
      </w:r>
      <w:r w:rsidR="00BA0917" w:rsidRPr="007021D7">
        <w:rPr>
          <w:color w:val="000000"/>
        </w:rPr>
        <w:t>перекладом англійською чи французькою мовою</w:t>
      </w:r>
      <w:r w:rsidR="00BA0917">
        <w:rPr>
          <w:color w:val="000000"/>
        </w:rPr>
        <w:t xml:space="preserve"> для організації перекладу у запитуваній Договірній державі</w:t>
      </w:r>
      <w:r w:rsidR="007021D7">
        <w:rPr>
          <w:color w:val="000000"/>
        </w:rPr>
        <w:t>. Такий переклад здійснюється лише у разі</w:t>
      </w:r>
      <w:r w:rsidR="00BA0917">
        <w:rPr>
          <w:color w:val="000000"/>
        </w:rPr>
        <w:t xml:space="preserve"> </w:t>
      </w:r>
      <w:r w:rsidR="007021D7">
        <w:rPr>
          <w:color w:val="000000"/>
        </w:rPr>
        <w:t>узгодження із</w:t>
      </w:r>
      <w:r w:rsidR="00BA0917">
        <w:rPr>
          <w:color w:val="000000"/>
        </w:rPr>
        <w:t xml:space="preserve"> заявник</w:t>
      </w:r>
      <w:r w:rsidR="007021D7">
        <w:rPr>
          <w:color w:val="000000"/>
        </w:rPr>
        <w:t>ом (</w:t>
      </w:r>
      <w:proofErr w:type="spellStart"/>
      <w:r w:rsidR="007021D7">
        <w:rPr>
          <w:color w:val="000000"/>
        </w:rPr>
        <w:t>стягувачем</w:t>
      </w:r>
      <w:proofErr w:type="spellEnd"/>
      <w:r w:rsidR="007021D7">
        <w:rPr>
          <w:color w:val="000000"/>
        </w:rPr>
        <w:t>)</w:t>
      </w:r>
      <w:r w:rsidR="00BA0917">
        <w:rPr>
          <w:color w:val="000000"/>
        </w:rPr>
        <w:t xml:space="preserve"> </w:t>
      </w:r>
      <w:r w:rsidR="007021D7">
        <w:rPr>
          <w:color w:val="000000"/>
        </w:rPr>
        <w:t>порядку і умов</w:t>
      </w:r>
      <w:r w:rsidR="00BA0917">
        <w:rPr>
          <w:color w:val="000000"/>
        </w:rPr>
        <w:t xml:space="preserve"> </w:t>
      </w:r>
      <w:r w:rsidR="007021D7">
        <w:rPr>
          <w:color w:val="000000"/>
        </w:rPr>
        <w:t>оплати</w:t>
      </w:r>
      <w:r w:rsidR="00BA0917">
        <w:rPr>
          <w:color w:val="000000"/>
        </w:rPr>
        <w:t xml:space="preserve"> ним витрат </w:t>
      </w:r>
      <w:r w:rsidR="007021D7">
        <w:rPr>
          <w:color w:val="000000"/>
        </w:rPr>
        <w:t>з</w:t>
      </w:r>
      <w:r w:rsidR="00BA0917">
        <w:rPr>
          <w:color w:val="000000"/>
        </w:rPr>
        <w:t>а такий переклад.</w:t>
      </w:r>
    </w:p>
    <w:p w:rsidR="00FA66C1" w:rsidRPr="00A555CA" w:rsidRDefault="00FA66C1" w:rsidP="00F00615">
      <w:pPr>
        <w:shd w:val="clear" w:color="auto" w:fill="FFFFFF"/>
        <w:spacing w:before="240" w:after="60"/>
        <w:outlineLvl w:val="1"/>
        <w:rPr>
          <w:rFonts w:ascii="Times New Roman" w:eastAsia="Times New Roman" w:hAnsi="Times New Roman" w:cs="Times New Roman"/>
          <w:b/>
          <w:color w:val="000000"/>
          <w:sz w:val="24"/>
          <w:szCs w:val="24"/>
          <w:lang w:eastAsia="uk-UA"/>
        </w:rPr>
      </w:pPr>
      <w:bookmarkStart w:id="28" w:name="o47"/>
      <w:bookmarkStart w:id="29" w:name="o48"/>
      <w:bookmarkStart w:id="30" w:name="o49"/>
      <w:bookmarkEnd w:id="28"/>
      <w:bookmarkEnd w:id="29"/>
      <w:bookmarkEnd w:id="30"/>
      <w:r w:rsidRPr="00FA66C1">
        <w:rPr>
          <w:rFonts w:ascii="Times New Roman" w:eastAsia="Times New Roman" w:hAnsi="Times New Roman" w:cs="Times New Roman"/>
          <w:b/>
          <w:color w:val="000000"/>
          <w:sz w:val="24"/>
          <w:szCs w:val="24"/>
          <w:lang w:eastAsia="uk-UA"/>
        </w:rPr>
        <w:lastRenderedPageBreak/>
        <w:t>Як це працює?</w:t>
      </w:r>
    </w:p>
    <w:p w:rsidR="00E83F79" w:rsidRDefault="00E83F79" w:rsidP="00F00615">
      <w:pPr>
        <w:shd w:val="clear" w:color="auto" w:fill="FFFFFF"/>
        <w:spacing w:before="120" w:after="120"/>
        <w:rPr>
          <w:rFonts w:ascii="Times New Roman" w:hAnsi="Times New Roman" w:cs="Times New Roman"/>
          <w:sz w:val="24"/>
          <w:szCs w:val="24"/>
        </w:rPr>
      </w:pPr>
      <w:r>
        <w:rPr>
          <w:rFonts w:ascii="Times New Roman" w:hAnsi="Times New Roman" w:cs="Times New Roman"/>
          <w:sz w:val="24"/>
          <w:szCs w:val="24"/>
        </w:rPr>
        <w:t>Належним чином оформлену з</w:t>
      </w:r>
      <w:r w:rsidRPr="00094668">
        <w:rPr>
          <w:rFonts w:ascii="Times New Roman" w:hAnsi="Times New Roman" w:cs="Times New Roman"/>
          <w:sz w:val="24"/>
          <w:szCs w:val="24"/>
        </w:rPr>
        <w:t>аяв</w:t>
      </w:r>
      <w:r>
        <w:rPr>
          <w:rFonts w:ascii="Times New Roman" w:hAnsi="Times New Roman" w:cs="Times New Roman"/>
          <w:sz w:val="24"/>
          <w:szCs w:val="24"/>
        </w:rPr>
        <w:t>у</w:t>
      </w:r>
      <w:r w:rsidRPr="00094668">
        <w:rPr>
          <w:rFonts w:ascii="Times New Roman" w:hAnsi="Times New Roman" w:cs="Times New Roman"/>
          <w:sz w:val="24"/>
          <w:szCs w:val="24"/>
        </w:rPr>
        <w:t>, клопотання надсила</w:t>
      </w:r>
      <w:r>
        <w:rPr>
          <w:rFonts w:ascii="Times New Roman" w:hAnsi="Times New Roman" w:cs="Times New Roman"/>
          <w:sz w:val="24"/>
          <w:szCs w:val="24"/>
        </w:rPr>
        <w:t>ю</w:t>
      </w:r>
      <w:r w:rsidRPr="00094668">
        <w:rPr>
          <w:rFonts w:ascii="Times New Roman" w:hAnsi="Times New Roman" w:cs="Times New Roman"/>
          <w:sz w:val="24"/>
          <w:szCs w:val="24"/>
        </w:rPr>
        <w:t xml:space="preserve">ть до Міністерства юстиції України через територіальне управління юстиції. </w:t>
      </w:r>
    </w:p>
    <w:p w:rsidR="00EE264A" w:rsidRPr="00191D99" w:rsidRDefault="00EE264A" w:rsidP="00F00615">
      <w:pPr>
        <w:shd w:val="clear" w:color="auto" w:fill="FFFFFF"/>
        <w:spacing w:before="120" w:after="120"/>
        <w:rPr>
          <w:rFonts w:ascii="Times New Roman" w:eastAsia="Times New Roman" w:hAnsi="Times New Roman" w:cs="Times New Roman"/>
          <w:sz w:val="24"/>
          <w:szCs w:val="24"/>
          <w:lang w:eastAsia="uk-UA"/>
        </w:rPr>
      </w:pPr>
      <w:r w:rsidRPr="00191D99">
        <w:rPr>
          <w:rFonts w:ascii="Times New Roman" w:eastAsia="Times New Roman" w:hAnsi="Times New Roman" w:cs="Times New Roman"/>
          <w:bCs/>
          <w:sz w:val="24"/>
          <w:szCs w:val="24"/>
          <w:lang w:eastAsia="uk-UA"/>
        </w:rPr>
        <w:t>Міністерство юстиції України як запитую</w:t>
      </w:r>
      <w:r w:rsidR="00FA66C1" w:rsidRPr="00191D99">
        <w:rPr>
          <w:rFonts w:ascii="Times New Roman" w:eastAsia="Times New Roman" w:hAnsi="Times New Roman" w:cs="Times New Roman"/>
          <w:bCs/>
          <w:sz w:val="24"/>
          <w:szCs w:val="24"/>
          <w:lang w:eastAsia="uk-UA"/>
        </w:rPr>
        <w:t>чий</w:t>
      </w:r>
      <w:r w:rsidR="002827B5" w:rsidRPr="00191D99">
        <w:rPr>
          <w:rFonts w:ascii="Times New Roman" w:eastAsia="Times New Roman" w:hAnsi="Times New Roman" w:cs="Times New Roman"/>
          <w:bCs/>
          <w:sz w:val="24"/>
          <w:szCs w:val="24"/>
          <w:lang w:eastAsia="uk-UA"/>
        </w:rPr>
        <w:t xml:space="preserve"> центральний орган протягом 30-</w:t>
      </w:r>
      <w:r w:rsidR="00FA66C1" w:rsidRPr="00191D99">
        <w:rPr>
          <w:rFonts w:ascii="Times New Roman" w:eastAsia="Times New Roman" w:hAnsi="Times New Roman" w:cs="Times New Roman"/>
          <w:bCs/>
          <w:sz w:val="24"/>
          <w:szCs w:val="24"/>
          <w:lang w:eastAsia="uk-UA"/>
        </w:rPr>
        <w:t xml:space="preserve">ти </w:t>
      </w:r>
      <w:r w:rsidRPr="00191D99">
        <w:rPr>
          <w:rFonts w:ascii="Times New Roman" w:eastAsia="Times New Roman" w:hAnsi="Times New Roman" w:cs="Times New Roman"/>
          <w:bCs/>
          <w:sz w:val="24"/>
          <w:szCs w:val="24"/>
          <w:lang w:eastAsia="uk-UA"/>
        </w:rPr>
        <w:t xml:space="preserve"> календарних днів після отримання заяви:</w:t>
      </w:r>
    </w:p>
    <w:p w:rsidR="00EE264A" w:rsidRPr="00191D99" w:rsidRDefault="00EE264A" w:rsidP="00191D99">
      <w:pPr>
        <w:numPr>
          <w:ilvl w:val="0"/>
          <w:numId w:val="36"/>
        </w:numPr>
        <w:shd w:val="clear" w:color="auto" w:fill="FFFFFF"/>
        <w:tabs>
          <w:tab w:val="clear" w:pos="720"/>
          <w:tab w:val="num" w:pos="709"/>
        </w:tabs>
        <w:spacing w:before="100" w:beforeAutospacing="1" w:after="24"/>
        <w:ind w:left="709"/>
        <w:rPr>
          <w:rFonts w:ascii="Times New Roman" w:eastAsia="Times New Roman" w:hAnsi="Times New Roman" w:cs="Times New Roman"/>
          <w:sz w:val="24"/>
          <w:szCs w:val="24"/>
          <w:lang w:eastAsia="uk-UA"/>
        </w:rPr>
      </w:pPr>
      <w:r w:rsidRPr="00191D99">
        <w:rPr>
          <w:rFonts w:ascii="Times New Roman" w:eastAsia="Times New Roman" w:hAnsi="Times New Roman" w:cs="Times New Roman"/>
          <w:sz w:val="24"/>
          <w:szCs w:val="24"/>
          <w:lang w:eastAsia="uk-UA"/>
        </w:rPr>
        <w:t>перевіряє наявність у ній інформації і документів;</w:t>
      </w:r>
    </w:p>
    <w:p w:rsidR="00EE264A" w:rsidRPr="00191D99" w:rsidRDefault="00EE264A" w:rsidP="00191D99">
      <w:pPr>
        <w:numPr>
          <w:ilvl w:val="0"/>
          <w:numId w:val="36"/>
        </w:numPr>
        <w:shd w:val="clear" w:color="auto" w:fill="FFFFFF"/>
        <w:tabs>
          <w:tab w:val="clear" w:pos="720"/>
          <w:tab w:val="num" w:pos="709"/>
        </w:tabs>
        <w:spacing w:before="100" w:beforeAutospacing="1" w:after="24"/>
        <w:ind w:left="709"/>
        <w:rPr>
          <w:rFonts w:ascii="Times New Roman" w:eastAsia="Times New Roman" w:hAnsi="Times New Roman" w:cs="Times New Roman"/>
          <w:sz w:val="24"/>
          <w:szCs w:val="24"/>
          <w:lang w:eastAsia="uk-UA"/>
        </w:rPr>
      </w:pPr>
      <w:r w:rsidRPr="00191D99">
        <w:rPr>
          <w:rFonts w:ascii="Times New Roman" w:eastAsia="Times New Roman" w:hAnsi="Times New Roman" w:cs="Times New Roman"/>
          <w:sz w:val="24"/>
          <w:szCs w:val="24"/>
          <w:lang w:eastAsia="uk-UA"/>
        </w:rPr>
        <w:t>може повернути заяву заявнику для дооформлення у разі необхідності</w:t>
      </w:r>
      <w:r w:rsidRPr="00191D99">
        <w:rPr>
          <w:rFonts w:ascii="Times New Roman" w:eastAsia="Times New Roman" w:hAnsi="Times New Roman" w:cs="Times New Roman"/>
          <w:bCs/>
          <w:sz w:val="24"/>
          <w:szCs w:val="24"/>
          <w:lang w:eastAsia="uk-UA"/>
        </w:rPr>
        <w:t>;</w:t>
      </w:r>
    </w:p>
    <w:p w:rsidR="00EE264A" w:rsidRPr="00191D99" w:rsidRDefault="00EE264A" w:rsidP="00191D99">
      <w:pPr>
        <w:numPr>
          <w:ilvl w:val="0"/>
          <w:numId w:val="36"/>
        </w:numPr>
        <w:shd w:val="clear" w:color="auto" w:fill="FFFFFF"/>
        <w:tabs>
          <w:tab w:val="clear" w:pos="720"/>
          <w:tab w:val="num" w:pos="709"/>
        </w:tabs>
        <w:spacing w:before="100" w:beforeAutospacing="1" w:after="24"/>
        <w:ind w:left="709"/>
        <w:rPr>
          <w:rFonts w:ascii="Times New Roman" w:eastAsia="Times New Roman" w:hAnsi="Times New Roman" w:cs="Times New Roman"/>
          <w:sz w:val="24"/>
          <w:szCs w:val="24"/>
          <w:lang w:eastAsia="uk-UA"/>
        </w:rPr>
      </w:pPr>
      <w:r w:rsidRPr="00191D99">
        <w:rPr>
          <w:rFonts w:ascii="Times New Roman" w:eastAsia="Times New Roman" w:hAnsi="Times New Roman" w:cs="Times New Roman"/>
          <w:sz w:val="24"/>
          <w:szCs w:val="24"/>
          <w:lang w:eastAsia="uk-UA"/>
        </w:rPr>
        <w:t>заповнює формуляр про передачу та направляє його разом із заявою до центрального органу запитуваної Договірної держави;</w:t>
      </w:r>
    </w:p>
    <w:p w:rsidR="00EE264A" w:rsidRPr="00191D99" w:rsidRDefault="00EE264A" w:rsidP="00191D99">
      <w:pPr>
        <w:numPr>
          <w:ilvl w:val="0"/>
          <w:numId w:val="36"/>
        </w:numPr>
        <w:shd w:val="clear" w:color="auto" w:fill="FFFFFF"/>
        <w:tabs>
          <w:tab w:val="clear" w:pos="720"/>
          <w:tab w:val="num" w:pos="709"/>
        </w:tabs>
        <w:spacing w:before="100" w:beforeAutospacing="1" w:after="24"/>
        <w:ind w:left="709"/>
        <w:rPr>
          <w:rFonts w:ascii="Times New Roman" w:eastAsia="Times New Roman" w:hAnsi="Times New Roman" w:cs="Times New Roman"/>
          <w:sz w:val="24"/>
          <w:szCs w:val="24"/>
          <w:lang w:eastAsia="uk-UA"/>
        </w:rPr>
      </w:pPr>
      <w:r w:rsidRPr="00191D99">
        <w:rPr>
          <w:rFonts w:ascii="Times New Roman" w:eastAsia="Times New Roman" w:hAnsi="Times New Roman" w:cs="Times New Roman"/>
          <w:sz w:val="24"/>
          <w:szCs w:val="24"/>
          <w:lang w:eastAsia="uk-UA"/>
        </w:rPr>
        <w:t>у разі необхідності сприяє заявнику у вирішенні питання щодо здійснення перекладу документів мовою</w:t>
      </w:r>
      <w:r w:rsidR="00191D99" w:rsidRPr="00191D99">
        <w:rPr>
          <w:rFonts w:ascii="Times New Roman" w:eastAsia="Times New Roman" w:hAnsi="Times New Roman" w:cs="Times New Roman"/>
          <w:sz w:val="24"/>
          <w:szCs w:val="24"/>
          <w:lang w:eastAsia="uk-UA"/>
        </w:rPr>
        <w:t xml:space="preserve"> запитуваної Договірної держави</w:t>
      </w:r>
      <w:r w:rsidR="00E83F79">
        <w:rPr>
          <w:rFonts w:ascii="Times New Roman" w:eastAsia="Times New Roman" w:hAnsi="Times New Roman" w:cs="Times New Roman"/>
          <w:sz w:val="24"/>
          <w:szCs w:val="24"/>
          <w:lang w:eastAsia="uk-UA"/>
        </w:rPr>
        <w:t xml:space="preserve"> відповідно до умов Гаазької конвенції 2007 року</w:t>
      </w:r>
      <w:r w:rsidRPr="00191D99">
        <w:rPr>
          <w:rFonts w:ascii="Times New Roman" w:eastAsia="Times New Roman" w:hAnsi="Times New Roman" w:cs="Times New Roman"/>
          <w:sz w:val="24"/>
          <w:szCs w:val="24"/>
          <w:lang w:eastAsia="uk-UA"/>
        </w:rPr>
        <w:t>;</w:t>
      </w:r>
    </w:p>
    <w:p w:rsidR="00EE264A" w:rsidRPr="00191D99" w:rsidRDefault="00EE264A" w:rsidP="00191D99">
      <w:pPr>
        <w:numPr>
          <w:ilvl w:val="0"/>
          <w:numId w:val="36"/>
        </w:numPr>
        <w:shd w:val="clear" w:color="auto" w:fill="FFFFFF"/>
        <w:tabs>
          <w:tab w:val="clear" w:pos="720"/>
          <w:tab w:val="num" w:pos="709"/>
        </w:tabs>
        <w:spacing w:before="100" w:beforeAutospacing="1" w:after="24"/>
        <w:ind w:left="709"/>
        <w:rPr>
          <w:rFonts w:ascii="Times New Roman" w:eastAsia="Times New Roman" w:hAnsi="Times New Roman" w:cs="Times New Roman"/>
          <w:sz w:val="24"/>
          <w:szCs w:val="24"/>
          <w:lang w:eastAsia="uk-UA"/>
        </w:rPr>
      </w:pPr>
      <w:r w:rsidRPr="00191D99">
        <w:rPr>
          <w:rFonts w:ascii="Times New Roman" w:eastAsia="Times New Roman" w:hAnsi="Times New Roman" w:cs="Times New Roman"/>
          <w:sz w:val="24"/>
          <w:szCs w:val="24"/>
          <w:lang w:eastAsia="uk-UA"/>
        </w:rPr>
        <w:t>на звернення запитуваного центрального органу отримує від заявника додаткові документи, необхідні для розгляду заяви, в тому числі довіреність на право представництва інтересів заявника у справі</w:t>
      </w:r>
      <w:r w:rsidR="002827B5" w:rsidRPr="00191D99">
        <w:rPr>
          <w:rFonts w:ascii="Times New Roman" w:eastAsia="Times New Roman" w:hAnsi="Times New Roman" w:cs="Times New Roman"/>
          <w:sz w:val="24"/>
          <w:szCs w:val="24"/>
          <w:lang w:eastAsia="uk-UA"/>
        </w:rPr>
        <w:t>;</w:t>
      </w:r>
    </w:p>
    <w:p w:rsidR="00FA66C1" w:rsidRPr="00191D99" w:rsidRDefault="00EE264A" w:rsidP="00191D99">
      <w:pPr>
        <w:numPr>
          <w:ilvl w:val="0"/>
          <w:numId w:val="36"/>
        </w:numPr>
        <w:shd w:val="clear" w:color="auto" w:fill="FFFFFF"/>
        <w:tabs>
          <w:tab w:val="clear" w:pos="720"/>
          <w:tab w:val="num" w:pos="709"/>
        </w:tabs>
        <w:spacing w:before="100" w:beforeAutospacing="1" w:after="24"/>
        <w:ind w:left="709"/>
        <w:rPr>
          <w:rFonts w:ascii="Times New Roman" w:eastAsia="Times New Roman" w:hAnsi="Times New Roman" w:cs="Times New Roman"/>
          <w:sz w:val="24"/>
          <w:szCs w:val="24"/>
          <w:lang w:eastAsia="uk-UA"/>
        </w:rPr>
      </w:pPr>
      <w:r w:rsidRPr="00191D99">
        <w:rPr>
          <w:rFonts w:ascii="Times New Roman" w:eastAsia="Times New Roman" w:hAnsi="Times New Roman" w:cs="Times New Roman"/>
          <w:sz w:val="24"/>
          <w:szCs w:val="24"/>
          <w:lang w:eastAsia="uk-UA"/>
        </w:rPr>
        <w:t>на звернення центрального органу запитуваної Договірної держави надає засвідчені компетентним органом України копії документів.</w:t>
      </w:r>
    </w:p>
    <w:p w:rsidR="00E83F79" w:rsidRDefault="00E83F79" w:rsidP="00E83F79">
      <w:pPr>
        <w:pStyle w:val="HTML"/>
        <w:shd w:val="clear" w:color="auto" w:fill="FFFFFF"/>
        <w:spacing w:line="276" w:lineRule="auto"/>
        <w:jc w:val="both"/>
        <w:rPr>
          <w:rFonts w:ascii="Times New Roman" w:hAnsi="Times New Roman" w:cs="Times New Roman"/>
          <w:sz w:val="24"/>
          <w:szCs w:val="24"/>
        </w:rPr>
      </w:pPr>
      <w:r w:rsidRPr="00094668">
        <w:rPr>
          <w:rFonts w:ascii="Times New Roman" w:hAnsi="Times New Roman" w:cs="Times New Roman"/>
          <w:sz w:val="24"/>
          <w:szCs w:val="24"/>
        </w:rPr>
        <w:t>Міністерство юстиції України письмово повідомляє позивача про хід та результати розгляду заяви чи  клопотання</w:t>
      </w:r>
      <w:r>
        <w:rPr>
          <w:rFonts w:ascii="Times New Roman" w:hAnsi="Times New Roman" w:cs="Times New Roman"/>
          <w:sz w:val="24"/>
          <w:szCs w:val="24"/>
        </w:rPr>
        <w:t xml:space="preserve"> – після отримання інформації від іноземних органів</w:t>
      </w:r>
      <w:r w:rsidRPr="00094668">
        <w:rPr>
          <w:rFonts w:ascii="Times New Roman" w:hAnsi="Times New Roman" w:cs="Times New Roman"/>
          <w:sz w:val="24"/>
          <w:szCs w:val="24"/>
        </w:rPr>
        <w:t xml:space="preserve">. </w:t>
      </w:r>
      <w:bookmarkStart w:id="31" w:name="o52"/>
      <w:bookmarkStart w:id="32" w:name="n55"/>
      <w:bookmarkStart w:id="33" w:name="n56"/>
      <w:bookmarkStart w:id="34" w:name="n57"/>
      <w:bookmarkStart w:id="35" w:name="n60"/>
      <w:bookmarkStart w:id="36" w:name="n63"/>
      <w:bookmarkEnd w:id="31"/>
      <w:bookmarkEnd w:id="32"/>
      <w:bookmarkEnd w:id="33"/>
      <w:bookmarkEnd w:id="34"/>
      <w:bookmarkEnd w:id="35"/>
      <w:bookmarkEnd w:id="36"/>
    </w:p>
    <w:p w:rsidR="00A46591" w:rsidRDefault="00A46591" w:rsidP="00A46591">
      <w:pPr>
        <w:pStyle w:val="HTML"/>
        <w:shd w:val="clear" w:color="auto" w:fill="FFFFFF"/>
        <w:spacing w:line="276" w:lineRule="auto"/>
        <w:rPr>
          <w:rFonts w:ascii="Times New Roman" w:hAnsi="Times New Roman" w:cs="Times New Roman"/>
          <w:sz w:val="24"/>
          <w:szCs w:val="24"/>
        </w:rPr>
      </w:pPr>
    </w:p>
    <w:p w:rsidR="00A46591" w:rsidRPr="00A46591" w:rsidRDefault="00A46591" w:rsidP="00A46591">
      <w:pPr>
        <w:pStyle w:val="HTML"/>
        <w:shd w:val="clear" w:color="auto" w:fill="FFFFFF"/>
        <w:spacing w:line="276" w:lineRule="auto"/>
        <w:jc w:val="both"/>
        <w:rPr>
          <w:rFonts w:ascii="Times New Roman" w:hAnsi="Times New Roman" w:cs="Times New Roman"/>
          <w:sz w:val="24"/>
          <w:szCs w:val="24"/>
        </w:rPr>
      </w:pPr>
      <w:r>
        <w:rPr>
          <w:rFonts w:ascii="Times New Roman" w:hAnsi="Times New Roman" w:cs="Times New Roman"/>
          <w:sz w:val="24"/>
          <w:szCs w:val="24"/>
        </w:rPr>
        <w:t>Зауважимо, що, я</w:t>
      </w:r>
      <w:r w:rsidRPr="00A46591">
        <w:rPr>
          <w:rFonts w:ascii="Times New Roman" w:hAnsi="Times New Roman" w:cs="Times New Roman"/>
          <w:sz w:val="24"/>
          <w:szCs w:val="24"/>
        </w:rPr>
        <w:t>к вбачається із практики</w:t>
      </w:r>
      <w:r>
        <w:rPr>
          <w:rFonts w:ascii="Times New Roman" w:hAnsi="Times New Roman" w:cs="Times New Roman"/>
          <w:sz w:val="24"/>
          <w:szCs w:val="24"/>
        </w:rPr>
        <w:t xml:space="preserve"> застосування конвенцій</w:t>
      </w:r>
      <w:r w:rsidRPr="00A46591">
        <w:rPr>
          <w:rFonts w:ascii="Times New Roman" w:hAnsi="Times New Roman" w:cs="Times New Roman"/>
          <w:sz w:val="24"/>
          <w:szCs w:val="24"/>
        </w:rPr>
        <w:t>, більшість країн-учасниць вищезгаданих Конвенцій</w:t>
      </w:r>
      <w:r>
        <w:rPr>
          <w:rFonts w:ascii="Times New Roman" w:hAnsi="Times New Roman" w:cs="Times New Roman"/>
          <w:sz w:val="24"/>
          <w:szCs w:val="24"/>
        </w:rPr>
        <w:t xml:space="preserve"> не можуть виконувати рішення про стягнення аліментів, визначених у частці від доходу, а тому</w:t>
      </w:r>
      <w:r w:rsidRPr="00A46591">
        <w:rPr>
          <w:rFonts w:ascii="Times New Roman" w:hAnsi="Times New Roman" w:cs="Times New Roman"/>
          <w:sz w:val="24"/>
          <w:szCs w:val="24"/>
        </w:rPr>
        <w:t xml:space="preserve"> приймають до розгляду лише ті рішення, у яких </w:t>
      </w:r>
      <w:r w:rsidRPr="00A46591">
        <w:rPr>
          <w:rFonts w:ascii="Times New Roman" w:hAnsi="Times New Roman" w:cs="Times New Roman"/>
          <w:b/>
          <w:sz w:val="24"/>
          <w:szCs w:val="24"/>
        </w:rPr>
        <w:t>розмір аліментів визначений у твердій грошовій сумі.</w:t>
      </w:r>
    </w:p>
    <w:p w:rsidR="00A46591" w:rsidRPr="00191D99" w:rsidRDefault="00A46591" w:rsidP="00E83F79">
      <w:pPr>
        <w:pStyle w:val="HTML"/>
        <w:shd w:val="clear" w:color="auto" w:fill="FFFFFF"/>
        <w:spacing w:line="276" w:lineRule="auto"/>
        <w:jc w:val="both"/>
        <w:rPr>
          <w:rFonts w:ascii="Times New Roman" w:hAnsi="Times New Roman" w:cs="Times New Roman"/>
          <w:sz w:val="24"/>
          <w:szCs w:val="24"/>
        </w:rPr>
      </w:pPr>
    </w:p>
    <w:p w:rsidR="00191D99" w:rsidRDefault="00191D99" w:rsidP="00F00615">
      <w:pPr>
        <w:shd w:val="clear" w:color="auto" w:fill="FFFFFF"/>
        <w:spacing w:before="240" w:after="60"/>
        <w:outlineLvl w:val="1"/>
        <w:rPr>
          <w:rFonts w:ascii="Times New Roman" w:eastAsia="Times New Roman" w:hAnsi="Times New Roman" w:cs="Times New Roman"/>
          <w:b/>
          <w:color w:val="000000"/>
          <w:sz w:val="24"/>
          <w:szCs w:val="24"/>
          <w:lang w:eastAsia="uk-UA"/>
        </w:rPr>
      </w:pPr>
      <w:r>
        <w:rPr>
          <w:rFonts w:ascii="Times New Roman" w:eastAsia="Times New Roman" w:hAnsi="Times New Roman" w:cs="Times New Roman"/>
          <w:b/>
          <w:color w:val="000000"/>
          <w:sz w:val="24"/>
          <w:szCs w:val="24"/>
          <w:lang w:eastAsia="uk-UA"/>
        </w:rPr>
        <w:t xml:space="preserve">Який порядок стягнення аліментів </w:t>
      </w:r>
      <w:r w:rsidR="00A20DAD">
        <w:rPr>
          <w:rFonts w:ascii="Times New Roman" w:eastAsia="Times New Roman" w:hAnsi="Times New Roman" w:cs="Times New Roman"/>
          <w:b/>
          <w:color w:val="000000"/>
          <w:sz w:val="24"/>
          <w:szCs w:val="24"/>
          <w:lang w:eastAsia="uk-UA"/>
        </w:rPr>
        <w:t xml:space="preserve">із </w:t>
      </w:r>
      <w:r w:rsidRPr="00A20DAD">
        <w:rPr>
          <w:rFonts w:ascii="Times New Roman" w:eastAsia="Times New Roman" w:hAnsi="Times New Roman" w:cs="Times New Roman"/>
          <w:b/>
          <w:color w:val="000000"/>
          <w:sz w:val="24"/>
          <w:szCs w:val="24"/>
          <w:lang w:eastAsia="uk-UA"/>
        </w:rPr>
        <w:t>того з батьків</w:t>
      </w:r>
      <w:r>
        <w:rPr>
          <w:rFonts w:ascii="Times New Roman" w:eastAsia="Times New Roman" w:hAnsi="Times New Roman" w:cs="Times New Roman"/>
          <w:b/>
          <w:color w:val="000000"/>
          <w:sz w:val="24"/>
          <w:szCs w:val="24"/>
          <w:lang w:eastAsia="uk-UA"/>
        </w:rPr>
        <w:t xml:space="preserve">, хто проживає у державі з якою Україна не має </w:t>
      </w:r>
      <w:r w:rsidR="00E83F79">
        <w:rPr>
          <w:rFonts w:ascii="Times New Roman" w:eastAsia="Times New Roman" w:hAnsi="Times New Roman" w:cs="Times New Roman"/>
          <w:b/>
          <w:color w:val="000000"/>
          <w:sz w:val="24"/>
          <w:szCs w:val="24"/>
          <w:lang w:eastAsia="uk-UA"/>
        </w:rPr>
        <w:t xml:space="preserve">відповідного міжнародного </w:t>
      </w:r>
      <w:r>
        <w:rPr>
          <w:rFonts w:ascii="Times New Roman" w:eastAsia="Times New Roman" w:hAnsi="Times New Roman" w:cs="Times New Roman"/>
          <w:b/>
          <w:color w:val="000000"/>
          <w:sz w:val="24"/>
          <w:szCs w:val="24"/>
          <w:lang w:eastAsia="uk-UA"/>
        </w:rPr>
        <w:t>договору?</w:t>
      </w:r>
    </w:p>
    <w:p w:rsidR="009350FC" w:rsidRDefault="00191D99" w:rsidP="009350FC">
      <w:pPr>
        <w:shd w:val="clear" w:color="auto" w:fill="FFFFFF"/>
        <w:spacing w:before="120" w:after="12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У разі виїзду одного з батьків – платника аліментів на постійне місце проживання </w:t>
      </w:r>
      <w:r w:rsidR="00490795">
        <w:rPr>
          <w:rFonts w:ascii="Times New Roman" w:eastAsia="Times New Roman" w:hAnsi="Times New Roman" w:cs="Times New Roman"/>
          <w:sz w:val="24"/>
          <w:szCs w:val="24"/>
          <w:lang w:eastAsia="uk-UA"/>
        </w:rPr>
        <w:t>за кордон,  обов’язок на утримання дитини не припиняється. Для забезпечення виконання зобов’язань можна</w:t>
      </w:r>
      <w:r w:rsidR="009350FC">
        <w:rPr>
          <w:rFonts w:ascii="Times New Roman" w:eastAsia="Times New Roman" w:hAnsi="Times New Roman" w:cs="Times New Roman"/>
          <w:sz w:val="24"/>
          <w:szCs w:val="24"/>
          <w:lang w:eastAsia="uk-UA"/>
        </w:rPr>
        <w:t xml:space="preserve">:   </w:t>
      </w:r>
      <w:r w:rsidR="00490795">
        <w:rPr>
          <w:rFonts w:ascii="Times New Roman" w:eastAsia="Times New Roman" w:hAnsi="Times New Roman" w:cs="Times New Roman"/>
          <w:sz w:val="24"/>
          <w:szCs w:val="24"/>
          <w:lang w:eastAsia="uk-UA"/>
        </w:rPr>
        <w:t xml:space="preserve"> </w:t>
      </w:r>
    </w:p>
    <w:p w:rsidR="00A555CA" w:rsidRPr="009350FC" w:rsidRDefault="00490795" w:rsidP="009350FC">
      <w:pPr>
        <w:pStyle w:val="a5"/>
        <w:numPr>
          <w:ilvl w:val="0"/>
          <w:numId w:val="37"/>
        </w:numPr>
        <w:shd w:val="clear" w:color="auto" w:fill="FFFFFF"/>
        <w:spacing w:before="120" w:after="120"/>
        <w:rPr>
          <w:rFonts w:ascii="Times New Roman" w:hAnsi="Times New Roman" w:cs="Times New Roman"/>
          <w:b/>
          <w:sz w:val="24"/>
          <w:szCs w:val="24"/>
        </w:rPr>
      </w:pPr>
      <w:r w:rsidRPr="009350FC">
        <w:rPr>
          <w:rFonts w:ascii="Times New Roman" w:hAnsi="Times New Roman" w:cs="Times New Roman"/>
          <w:sz w:val="24"/>
          <w:szCs w:val="24"/>
        </w:rPr>
        <w:t xml:space="preserve">укласти </w:t>
      </w:r>
      <w:r w:rsidR="00A555CA" w:rsidRPr="009350FC">
        <w:rPr>
          <w:rFonts w:ascii="Times New Roman" w:hAnsi="Times New Roman" w:cs="Times New Roman"/>
          <w:sz w:val="24"/>
          <w:szCs w:val="24"/>
        </w:rPr>
        <w:t>догов</w:t>
      </w:r>
      <w:r w:rsidRPr="009350FC">
        <w:rPr>
          <w:rFonts w:ascii="Times New Roman" w:hAnsi="Times New Roman" w:cs="Times New Roman"/>
          <w:sz w:val="24"/>
          <w:szCs w:val="24"/>
        </w:rPr>
        <w:t>ір</w:t>
      </w:r>
      <w:r w:rsidR="00A555CA" w:rsidRPr="009350FC">
        <w:rPr>
          <w:rFonts w:ascii="Times New Roman" w:hAnsi="Times New Roman" w:cs="Times New Roman"/>
          <w:sz w:val="24"/>
          <w:szCs w:val="24"/>
        </w:rPr>
        <w:t xml:space="preserve"> між </w:t>
      </w:r>
      <w:r w:rsidRPr="009350FC">
        <w:rPr>
          <w:rFonts w:ascii="Times New Roman" w:hAnsi="Times New Roman" w:cs="Times New Roman"/>
          <w:sz w:val="24"/>
          <w:szCs w:val="24"/>
        </w:rPr>
        <w:t>платником аліментів</w:t>
      </w:r>
      <w:r w:rsidR="00A555CA" w:rsidRPr="009350FC">
        <w:rPr>
          <w:rFonts w:ascii="Times New Roman" w:hAnsi="Times New Roman" w:cs="Times New Roman"/>
          <w:sz w:val="24"/>
          <w:szCs w:val="24"/>
        </w:rPr>
        <w:t xml:space="preserve"> </w:t>
      </w:r>
      <w:r w:rsidRPr="009350FC">
        <w:rPr>
          <w:rFonts w:ascii="Times New Roman" w:hAnsi="Times New Roman" w:cs="Times New Roman"/>
          <w:sz w:val="24"/>
          <w:szCs w:val="24"/>
        </w:rPr>
        <w:t>і</w:t>
      </w:r>
      <w:r w:rsidR="00A555CA" w:rsidRPr="009350FC">
        <w:rPr>
          <w:rFonts w:ascii="Times New Roman" w:hAnsi="Times New Roman" w:cs="Times New Roman"/>
          <w:sz w:val="24"/>
          <w:szCs w:val="24"/>
        </w:rPr>
        <w:t xml:space="preserve"> </w:t>
      </w:r>
      <w:r w:rsidRPr="009350FC">
        <w:rPr>
          <w:rFonts w:ascii="Times New Roman" w:hAnsi="Times New Roman" w:cs="Times New Roman"/>
          <w:sz w:val="24"/>
          <w:szCs w:val="24"/>
        </w:rPr>
        <w:t>тим</w:t>
      </w:r>
      <w:r w:rsidR="00A555CA" w:rsidRPr="009350FC">
        <w:rPr>
          <w:rFonts w:ascii="Times New Roman" w:hAnsi="Times New Roman" w:cs="Times New Roman"/>
          <w:sz w:val="24"/>
          <w:szCs w:val="24"/>
        </w:rPr>
        <w:t xml:space="preserve"> з батьків, з яким  залишається дитина</w:t>
      </w:r>
      <w:r w:rsidRPr="009350FC">
        <w:rPr>
          <w:rFonts w:ascii="Times New Roman" w:hAnsi="Times New Roman" w:cs="Times New Roman"/>
          <w:sz w:val="24"/>
          <w:szCs w:val="24"/>
        </w:rPr>
        <w:t xml:space="preserve">, </w:t>
      </w:r>
      <w:r w:rsidR="00A555CA" w:rsidRPr="009350FC">
        <w:rPr>
          <w:rFonts w:ascii="Times New Roman" w:hAnsi="Times New Roman" w:cs="Times New Roman"/>
          <w:b/>
          <w:sz w:val="24"/>
          <w:szCs w:val="24"/>
        </w:rPr>
        <w:t xml:space="preserve">або </w:t>
      </w:r>
    </w:p>
    <w:p w:rsidR="00490795" w:rsidRPr="00490795" w:rsidRDefault="00490795" w:rsidP="009350FC">
      <w:pPr>
        <w:pStyle w:val="HTML"/>
        <w:numPr>
          <w:ilvl w:val="0"/>
          <w:numId w:val="33"/>
        </w:numPr>
        <w:shd w:val="clear" w:color="auto" w:fill="FFFFFF"/>
        <w:tabs>
          <w:tab w:val="num" w:pos="720"/>
        </w:tabs>
        <w:spacing w:line="276" w:lineRule="auto"/>
        <w:jc w:val="both"/>
        <w:rPr>
          <w:rFonts w:ascii="Times New Roman" w:hAnsi="Times New Roman" w:cs="Times New Roman"/>
          <w:sz w:val="24"/>
          <w:szCs w:val="24"/>
        </w:rPr>
      </w:pPr>
      <w:r w:rsidRPr="00490795">
        <w:rPr>
          <w:rFonts w:ascii="Times New Roman" w:hAnsi="Times New Roman" w:cs="Times New Roman"/>
          <w:sz w:val="24"/>
          <w:szCs w:val="24"/>
        </w:rPr>
        <w:t xml:space="preserve">укласти </w:t>
      </w:r>
      <w:r w:rsidR="00A555CA" w:rsidRPr="00490795">
        <w:rPr>
          <w:rFonts w:ascii="Times New Roman" w:hAnsi="Times New Roman" w:cs="Times New Roman"/>
          <w:sz w:val="24"/>
          <w:szCs w:val="24"/>
        </w:rPr>
        <w:t>догов</w:t>
      </w:r>
      <w:r w:rsidRPr="00490795">
        <w:rPr>
          <w:rFonts w:ascii="Times New Roman" w:hAnsi="Times New Roman" w:cs="Times New Roman"/>
          <w:sz w:val="24"/>
          <w:szCs w:val="24"/>
        </w:rPr>
        <w:t>ір</w:t>
      </w:r>
      <w:r w:rsidR="00A555CA" w:rsidRPr="00490795">
        <w:rPr>
          <w:rFonts w:ascii="Times New Roman" w:hAnsi="Times New Roman" w:cs="Times New Roman"/>
          <w:sz w:val="24"/>
          <w:szCs w:val="24"/>
        </w:rPr>
        <w:t xml:space="preserve"> про припинення права  на аліменти  для дитини  у зв'язку з передачею пр</w:t>
      </w:r>
      <w:r>
        <w:rPr>
          <w:rFonts w:ascii="Times New Roman" w:hAnsi="Times New Roman" w:cs="Times New Roman"/>
          <w:sz w:val="24"/>
          <w:szCs w:val="24"/>
        </w:rPr>
        <w:t>ава власності на нерухоме майно.</w:t>
      </w:r>
    </w:p>
    <w:p w:rsidR="009350FC" w:rsidRDefault="009350FC" w:rsidP="00191D99">
      <w:pPr>
        <w:pStyle w:val="HTML"/>
        <w:shd w:val="clear" w:color="auto" w:fill="FFFFFF"/>
        <w:spacing w:line="276" w:lineRule="auto"/>
        <w:jc w:val="both"/>
        <w:rPr>
          <w:rFonts w:ascii="Times New Roman" w:hAnsi="Times New Roman" w:cs="Times New Roman"/>
          <w:sz w:val="24"/>
          <w:szCs w:val="24"/>
        </w:rPr>
      </w:pPr>
      <w:bookmarkStart w:id="37" w:name="o13"/>
      <w:bookmarkEnd w:id="37"/>
    </w:p>
    <w:p w:rsidR="00A555CA" w:rsidRDefault="00A555CA" w:rsidP="00191D99">
      <w:pPr>
        <w:pStyle w:val="HTML"/>
        <w:shd w:val="clear" w:color="auto" w:fill="FFFFFF"/>
        <w:spacing w:line="276" w:lineRule="auto"/>
        <w:jc w:val="both"/>
        <w:rPr>
          <w:rFonts w:ascii="Times New Roman" w:hAnsi="Times New Roman" w:cs="Times New Roman"/>
          <w:sz w:val="24"/>
          <w:szCs w:val="24"/>
        </w:rPr>
      </w:pPr>
      <w:r w:rsidRPr="00191D99">
        <w:rPr>
          <w:rFonts w:ascii="Times New Roman" w:hAnsi="Times New Roman" w:cs="Times New Roman"/>
          <w:sz w:val="24"/>
          <w:szCs w:val="24"/>
        </w:rPr>
        <w:t xml:space="preserve">Якщо аліментні  зобов'язання  не  були  виконані  особою,  що виїжджає, стягнення аліментів провадиться за рішенням суду. </w:t>
      </w:r>
    </w:p>
    <w:p w:rsidR="00E83F79" w:rsidRDefault="00E83F79" w:rsidP="00191D99">
      <w:pPr>
        <w:pStyle w:val="HTML"/>
        <w:shd w:val="clear" w:color="auto" w:fill="FFFFFF"/>
        <w:spacing w:line="276" w:lineRule="auto"/>
        <w:jc w:val="both"/>
        <w:rPr>
          <w:rFonts w:ascii="Times New Roman" w:hAnsi="Times New Roman" w:cs="Times New Roman"/>
          <w:sz w:val="24"/>
          <w:szCs w:val="24"/>
        </w:rPr>
      </w:pPr>
    </w:p>
    <w:p w:rsidR="00E83F79" w:rsidRPr="00191D99" w:rsidRDefault="00E83F79" w:rsidP="00191D99">
      <w:pPr>
        <w:pStyle w:val="HTML"/>
        <w:shd w:val="clear" w:color="auto" w:fill="FFFFFF"/>
        <w:spacing w:line="276" w:lineRule="auto"/>
        <w:jc w:val="both"/>
        <w:rPr>
          <w:rFonts w:ascii="Times New Roman" w:hAnsi="Times New Roman" w:cs="Times New Roman"/>
          <w:sz w:val="24"/>
          <w:szCs w:val="24"/>
        </w:rPr>
      </w:pPr>
      <w:r>
        <w:rPr>
          <w:rFonts w:ascii="Times New Roman" w:hAnsi="Times New Roman" w:cs="Times New Roman"/>
          <w:sz w:val="24"/>
          <w:szCs w:val="24"/>
        </w:rPr>
        <w:t>Якщо боржник проживає або постійно працює в державі, з якою відсутній міжнародний договір, що передбачає спрощений порядок звернення про стягнення аліментів, питання про стягнення аліментів вирішується виключно у порядку і на умовах, визначених законодавством такої іноземної держави. У такому разі заінтересована особа (</w:t>
      </w:r>
      <w:proofErr w:type="spellStart"/>
      <w:r>
        <w:rPr>
          <w:rFonts w:ascii="Times New Roman" w:hAnsi="Times New Roman" w:cs="Times New Roman"/>
          <w:sz w:val="24"/>
          <w:szCs w:val="24"/>
        </w:rPr>
        <w:t>стягувач</w:t>
      </w:r>
      <w:proofErr w:type="spellEnd"/>
      <w:r>
        <w:rPr>
          <w:rFonts w:ascii="Times New Roman" w:hAnsi="Times New Roman" w:cs="Times New Roman"/>
          <w:sz w:val="24"/>
          <w:szCs w:val="24"/>
        </w:rPr>
        <w:t>) самостійно або через адвоката звертається</w:t>
      </w:r>
      <w:r w:rsidR="00A46591">
        <w:rPr>
          <w:rFonts w:ascii="Times New Roman" w:hAnsi="Times New Roman" w:cs="Times New Roman"/>
          <w:sz w:val="24"/>
          <w:szCs w:val="24"/>
        </w:rPr>
        <w:t xml:space="preserve"> до іноземного суду чи іншого компетентного </w:t>
      </w:r>
      <w:r w:rsidR="00A46591">
        <w:rPr>
          <w:rFonts w:ascii="Times New Roman" w:hAnsi="Times New Roman" w:cs="Times New Roman"/>
          <w:sz w:val="24"/>
          <w:szCs w:val="24"/>
        </w:rPr>
        <w:lastRenderedPageBreak/>
        <w:t>органу для вирішення питання про стягнення аліментів або про визнання і виконання рішення українського суду.</w:t>
      </w:r>
    </w:p>
    <w:p w:rsidR="00FA66C1" w:rsidRPr="009350FC" w:rsidRDefault="00FA66C1" w:rsidP="009350FC">
      <w:pPr>
        <w:shd w:val="clear" w:color="auto" w:fill="FFFFFF"/>
        <w:spacing w:before="240" w:after="60"/>
        <w:outlineLvl w:val="1"/>
        <w:rPr>
          <w:rFonts w:ascii="Times New Roman" w:eastAsia="Times New Roman" w:hAnsi="Times New Roman" w:cs="Times New Roman"/>
          <w:b/>
          <w:sz w:val="24"/>
          <w:szCs w:val="24"/>
          <w:lang w:eastAsia="uk-UA"/>
        </w:rPr>
      </w:pPr>
      <w:r w:rsidRPr="009350FC">
        <w:rPr>
          <w:rFonts w:ascii="Times New Roman" w:eastAsia="Times New Roman" w:hAnsi="Times New Roman" w:cs="Times New Roman"/>
          <w:b/>
          <w:sz w:val="24"/>
          <w:szCs w:val="24"/>
          <w:lang w:eastAsia="uk-UA"/>
        </w:rPr>
        <w:t>Як врегулювати це питання до виїзду за кордон?</w:t>
      </w:r>
    </w:p>
    <w:p w:rsidR="00887469" w:rsidRDefault="008B0257" w:rsidP="009350FC">
      <w:pPr>
        <w:pStyle w:val="HTML"/>
        <w:shd w:val="clear" w:color="auto" w:fill="FFFFFF"/>
        <w:spacing w:line="276" w:lineRule="auto"/>
        <w:jc w:val="both"/>
        <w:rPr>
          <w:rFonts w:ascii="Times New Roman" w:hAnsi="Times New Roman" w:cs="Times New Roman"/>
          <w:sz w:val="24"/>
          <w:szCs w:val="24"/>
        </w:rPr>
      </w:pPr>
      <w:bookmarkStart w:id="38" w:name="o14"/>
      <w:bookmarkEnd w:id="38"/>
      <w:r>
        <w:rPr>
          <w:rFonts w:ascii="Times New Roman" w:hAnsi="Times New Roman" w:cs="Times New Roman"/>
          <w:sz w:val="24"/>
          <w:szCs w:val="24"/>
        </w:rPr>
        <w:t xml:space="preserve"> </w:t>
      </w:r>
      <w:r w:rsidR="00887469" w:rsidRPr="009350FC">
        <w:rPr>
          <w:rFonts w:ascii="Times New Roman" w:hAnsi="Times New Roman" w:cs="Times New Roman"/>
          <w:sz w:val="24"/>
          <w:szCs w:val="24"/>
        </w:rPr>
        <w:t xml:space="preserve">З  метою  запобігання ухиленню батьків від утримання дітей до їх повноліття шляхом сплати аліментів особа,  що  виїжджає  для постійного  проживання  за  кордоном,  разом  із заявою про видачу паспорта громадянина України для виїзду за кордон  або  оформлення </w:t>
      </w:r>
      <w:r w:rsidR="00887469" w:rsidRPr="009350FC">
        <w:rPr>
          <w:rFonts w:ascii="Times New Roman" w:hAnsi="Times New Roman" w:cs="Times New Roman"/>
          <w:sz w:val="24"/>
          <w:szCs w:val="24"/>
        </w:rPr>
        <w:br/>
        <w:t>відповідної   с</w:t>
      </w:r>
      <w:r w:rsidR="009350FC">
        <w:rPr>
          <w:rFonts w:ascii="Times New Roman" w:hAnsi="Times New Roman" w:cs="Times New Roman"/>
          <w:sz w:val="24"/>
          <w:szCs w:val="24"/>
        </w:rPr>
        <w:t xml:space="preserve">торінки  у  паспорті  подає  до відділу Державної міграційної служби </w:t>
      </w:r>
      <w:r w:rsidR="00887469" w:rsidRPr="009350FC">
        <w:rPr>
          <w:rFonts w:ascii="Times New Roman" w:hAnsi="Times New Roman" w:cs="Times New Roman"/>
          <w:sz w:val="24"/>
          <w:szCs w:val="24"/>
        </w:rPr>
        <w:t xml:space="preserve">за  </w:t>
      </w:r>
      <w:r w:rsidR="009350FC">
        <w:rPr>
          <w:rFonts w:ascii="Times New Roman" w:hAnsi="Times New Roman" w:cs="Times New Roman"/>
          <w:sz w:val="24"/>
          <w:szCs w:val="24"/>
        </w:rPr>
        <w:t xml:space="preserve">місцем  постійного проживання  у  разі  наявності  дитини, </w:t>
      </w:r>
      <w:r w:rsidR="00887469" w:rsidRPr="009350FC">
        <w:rPr>
          <w:rFonts w:ascii="Times New Roman" w:hAnsi="Times New Roman" w:cs="Times New Roman"/>
          <w:sz w:val="24"/>
          <w:szCs w:val="24"/>
        </w:rPr>
        <w:t>що залишається  в  Україні,  договір  п</w:t>
      </w:r>
      <w:r w:rsidR="009350FC">
        <w:rPr>
          <w:rFonts w:ascii="Times New Roman" w:hAnsi="Times New Roman" w:cs="Times New Roman"/>
          <w:sz w:val="24"/>
          <w:szCs w:val="24"/>
        </w:rPr>
        <w:t xml:space="preserve">ро  виплату   аліментів   або </w:t>
      </w:r>
      <w:r w:rsidR="00887469" w:rsidRPr="009350FC">
        <w:rPr>
          <w:rFonts w:ascii="Times New Roman" w:hAnsi="Times New Roman" w:cs="Times New Roman"/>
          <w:sz w:val="24"/>
          <w:szCs w:val="24"/>
        </w:rPr>
        <w:t>нотаріально   засвідчену  заяву  про  відсутність  у  одержувача аліментів вимог щодо стягнення  аліментних  платежів,  або  копію рішен</w:t>
      </w:r>
      <w:r w:rsidR="009350FC">
        <w:rPr>
          <w:rFonts w:ascii="Times New Roman" w:hAnsi="Times New Roman" w:cs="Times New Roman"/>
          <w:sz w:val="24"/>
          <w:szCs w:val="24"/>
        </w:rPr>
        <w:t xml:space="preserve">ня суду про виплату аліментів. </w:t>
      </w:r>
    </w:p>
    <w:p w:rsidR="009350FC" w:rsidRPr="009350FC" w:rsidRDefault="009350FC" w:rsidP="009350FC">
      <w:pPr>
        <w:pStyle w:val="HTML"/>
        <w:shd w:val="clear" w:color="auto" w:fill="FFFFFF"/>
        <w:spacing w:line="276" w:lineRule="auto"/>
        <w:jc w:val="both"/>
        <w:rPr>
          <w:rFonts w:ascii="Times New Roman" w:hAnsi="Times New Roman" w:cs="Times New Roman"/>
          <w:sz w:val="24"/>
          <w:szCs w:val="24"/>
        </w:rPr>
      </w:pPr>
    </w:p>
    <w:p w:rsidR="009350FC" w:rsidRDefault="00887469" w:rsidP="009350FC">
      <w:pPr>
        <w:pStyle w:val="HTML"/>
        <w:shd w:val="clear" w:color="auto" w:fill="FFFFFF"/>
        <w:spacing w:line="276" w:lineRule="auto"/>
        <w:jc w:val="both"/>
        <w:rPr>
          <w:rFonts w:ascii="Times New Roman" w:hAnsi="Times New Roman" w:cs="Times New Roman"/>
          <w:sz w:val="24"/>
          <w:szCs w:val="24"/>
        </w:rPr>
      </w:pPr>
      <w:bookmarkStart w:id="39" w:name="o15"/>
      <w:bookmarkEnd w:id="39"/>
      <w:r w:rsidRPr="009350FC">
        <w:rPr>
          <w:rFonts w:ascii="Times New Roman" w:hAnsi="Times New Roman" w:cs="Times New Roman"/>
          <w:sz w:val="24"/>
          <w:szCs w:val="24"/>
        </w:rPr>
        <w:t xml:space="preserve">До моменту одержання паспорта </w:t>
      </w:r>
      <w:r w:rsidR="009350FC">
        <w:rPr>
          <w:rFonts w:ascii="Times New Roman" w:hAnsi="Times New Roman" w:cs="Times New Roman"/>
          <w:sz w:val="24"/>
          <w:szCs w:val="24"/>
        </w:rPr>
        <w:t xml:space="preserve">зазначена особа повинна подати  </w:t>
      </w:r>
      <w:r w:rsidRPr="009350FC">
        <w:rPr>
          <w:rFonts w:ascii="Times New Roman" w:hAnsi="Times New Roman" w:cs="Times New Roman"/>
          <w:sz w:val="24"/>
          <w:szCs w:val="24"/>
        </w:rPr>
        <w:t xml:space="preserve">до відповідного  органу  внутрішніх </w:t>
      </w:r>
      <w:r w:rsidR="009350FC">
        <w:rPr>
          <w:rFonts w:ascii="Times New Roman" w:hAnsi="Times New Roman" w:cs="Times New Roman"/>
          <w:sz w:val="24"/>
          <w:szCs w:val="24"/>
        </w:rPr>
        <w:t xml:space="preserve"> справ  за  місцем  постійного </w:t>
      </w:r>
      <w:r w:rsidRPr="009350FC">
        <w:rPr>
          <w:rFonts w:ascii="Times New Roman" w:hAnsi="Times New Roman" w:cs="Times New Roman"/>
          <w:sz w:val="24"/>
          <w:szCs w:val="24"/>
        </w:rPr>
        <w:t>проживання в Україні документ, що пі</w:t>
      </w:r>
      <w:r w:rsidR="009350FC">
        <w:rPr>
          <w:rFonts w:ascii="Times New Roman" w:hAnsi="Times New Roman" w:cs="Times New Roman"/>
          <w:sz w:val="24"/>
          <w:szCs w:val="24"/>
        </w:rPr>
        <w:t xml:space="preserve">дтверджує виконання аліментних </w:t>
      </w:r>
      <w:r w:rsidRPr="009350FC">
        <w:rPr>
          <w:rFonts w:ascii="Times New Roman" w:hAnsi="Times New Roman" w:cs="Times New Roman"/>
          <w:sz w:val="24"/>
          <w:szCs w:val="24"/>
        </w:rPr>
        <w:t>зобов'язань</w:t>
      </w:r>
      <w:r w:rsidR="009350FC">
        <w:rPr>
          <w:rFonts w:ascii="Times New Roman" w:hAnsi="Times New Roman" w:cs="Times New Roman"/>
          <w:sz w:val="24"/>
          <w:szCs w:val="24"/>
        </w:rPr>
        <w:t>:</w:t>
      </w:r>
    </w:p>
    <w:p w:rsidR="009350FC" w:rsidRDefault="00887469" w:rsidP="009350FC">
      <w:pPr>
        <w:pStyle w:val="HTML"/>
        <w:numPr>
          <w:ilvl w:val="0"/>
          <w:numId w:val="37"/>
        </w:numPr>
        <w:shd w:val="clear" w:color="auto" w:fill="FFFFFF"/>
        <w:tabs>
          <w:tab w:val="clear" w:pos="720"/>
          <w:tab w:val="num" w:pos="567"/>
        </w:tabs>
        <w:spacing w:line="276" w:lineRule="auto"/>
        <w:ind w:left="567"/>
        <w:jc w:val="both"/>
        <w:rPr>
          <w:rFonts w:ascii="Times New Roman" w:hAnsi="Times New Roman" w:cs="Times New Roman"/>
          <w:sz w:val="24"/>
          <w:szCs w:val="24"/>
        </w:rPr>
      </w:pPr>
      <w:r w:rsidRPr="009350FC">
        <w:rPr>
          <w:rFonts w:ascii="Times New Roman" w:hAnsi="Times New Roman" w:cs="Times New Roman"/>
          <w:sz w:val="24"/>
          <w:szCs w:val="24"/>
        </w:rPr>
        <w:t>нотаріально  засвідче</w:t>
      </w:r>
      <w:r w:rsidR="009350FC">
        <w:rPr>
          <w:rFonts w:ascii="Times New Roman" w:hAnsi="Times New Roman" w:cs="Times New Roman"/>
          <w:sz w:val="24"/>
          <w:szCs w:val="24"/>
        </w:rPr>
        <w:t xml:space="preserve">ну  заяву  про  відсутність  у </w:t>
      </w:r>
      <w:r w:rsidRPr="009350FC">
        <w:rPr>
          <w:rFonts w:ascii="Times New Roman" w:hAnsi="Times New Roman" w:cs="Times New Roman"/>
          <w:sz w:val="24"/>
          <w:szCs w:val="24"/>
        </w:rPr>
        <w:t xml:space="preserve">одержувачів  аліментів  вимог  щодо </w:t>
      </w:r>
      <w:r w:rsidR="009350FC">
        <w:rPr>
          <w:rFonts w:ascii="Times New Roman" w:hAnsi="Times New Roman" w:cs="Times New Roman"/>
          <w:sz w:val="24"/>
          <w:szCs w:val="24"/>
        </w:rPr>
        <w:t xml:space="preserve"> стягнення аліментних платежів; </w:t>
      </w:r>
      <w:r w:rsidRPr="009350FC">
        <w:rPr>
          <w:rFonts w:ascii="Times New Roman" w:hAnsi="Times New Roman" w:cs="Times New Roman"/>
          <w:sz w:val="24"/>
          <w:szCs w:val="24"/>
        </w:rPr>
        <w:t xml:space="preserve"> </w:t>
      </w:r>
    </w:p>
    <w:p w:rsidR="00887469" w:rsidRDefault="009350FC" w:rsidP="009350FC">
      <w:pPr>
        <w:pStyle w:val="HTML"/>
        <w:numPr>
          <w:ilvl w:val="0"/>
          <w:numId w:val="37"/>
        </w:numPr>
        <w:shd w:val="clear" w:color="auto" w:fill="FFFFFF"/>
        <w:tabs>
          <w:tab w:val="clear" w:pos="720"/>
          <w:tab w:val="num" w:pos="567"/>
        </w:tabs>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 xml:space="preserve">нотаріально </w:t>
      </w:r>
      <w:r w:rsidR="00887469" w:rsidRPr="009350FC">
        <w:rPr>
          <w:rFonts w:ascii="Times New Roman" w:hAnsi="Times New Roman" w:cs="Times New Roman"/>
          <w:sz w:val="24"/>
          <w:szCs w:val="24"/>
        </w:rPr>
        <w:t>засвідчену копію постанови державного викон</w:t>
      </w:r>
      <w:r>
        <w:rPr>
          <w:rFonts w:ascii="Times New Roman" w:hAnsi="Times New Roman" w:cs="Times New Roman"/>
          <w:sz w:val="24"/>
          <w:szCs w:val="24"/>
        </w:rPr>
        <w:t xml:space="preserve">авця про закінчення виконавчого </w:t>
      </w:r>
      <w:r w:rsidR="00887469" w:rsidRPr="009350FC">
        <w:rPr>
          <w:rFonts w:ascii="Times New Roman" w:hAnsi="Times New Roman" w:cs="Times New Roman"/>
          <w:sz w:val="24"/>
          <w:szCs w:val="24"/>
        </w:rPr>
        <w:t xml:space="preserve">провадження (якщо стягнення аліментів </w:t>
      </w:r>
      <w:r>
        <w:rPr>
          <w:rFonts w:ascii="Times New Roman" w:hAnsi="Times New Roman" w:cs="Times New Roman"/>
          <w:sz w:val="24"/>
          <w:szCs w:val="24"/>
        </w:rPr>
        <w:t xml:space="preserve">проводилося за рішенням суду). </w:t>
      </w:r>
    </w:p>
    <w:p w:rsidR="009350FC" w:rsidRPr="009350FC" w:rsidRDefault="009350FC" w:rsidP="009350FC">
      <w:pPr>
        <w:pStyle w:val="HTML"/>
        <w:shd w:val="clear" w:color="auto" w:fill="FFFFFF"/>
        <w:spacing w:line="276" w:lineRule="auto"/>
        <w:ind w:left="567"/>
        <w:jc w:val="both"/>
        <w:rPr>
          <w:rFonts w:ascii="Times New Roman" w:hAnsi="Times New Roman" w:cs="Times New Roman"/>
          <w:sz w:val="24"/>
          <w:szCs w:val="24"/>
        </w:rPr>
      </w:pPr>
    </w:p>
    <w:p w:rsidR="00F00615" w:rsidRPr="009350FC" w:rsidRDefault="00887469" w:rsidP="009350FC">
      <w:pPr>
        <w:pStyle w:val="HTML"/>
        <w:shd w:val="clear" w:color="auto" w:fill="FFFFFF"/>
        <w:spacing w:line="276" w:lineRule="auto"/>
        <w:jc w:val="both"/>
        <w:rPr>
          <w:rFonts w:ascii="Times New Roman" w:hAnsi="Times New Roman" w:cs="Times New Roman"/>
          <w:sz w:val="24"/>
          <w:szCs w:val="24"/>
        </w:rPr>
      </w:pPr>
      <w:bookmarkStart w:id="40" w:name="o16"/>
      <w:bookmarkEnd w:id="40"/>
      <w:r w:rsidRPr="009350FC">
        <w:rPr>
          <w:rFonts w:ascii="Times New Roman" w:hAnsi="Times New Roman" w:cs="Times New Roman"/>
          <w:sz w:val="24"/>
          <w:szCs w:val="24"/>
        </w:rPr>
        <w:t xml:space="preserve">У разі  невиконання  аліментних  зобов'язань  на  момент одержання паспорта до особи, що виїжджає для постійного проживання за кордоном, застосовуються обмеження, передбачені законодавством. </w:t>
      </w:r>
      <w:bookmarkStart w:id="41" w:name="o17"/>
      <w:bookmarkEnd w:id="41"/>
    </w:p>
    <w:p w:rsidR="00F00615" w:rsidRDefault="00F00615" w:rsidP="00F00615">
      <w:pPr>
        <w:pStyle w:val="HTML"/>
        <w:shd w:val="clear" w:color="auto" w:fill="FFFFFF"/>
        <w:jc w:val="both"/>
        <w:rPr>
          <w:rFonts w:ascii="Times New Roman" w:hAnsi="Times New Roman" w:cs="Times New Roman"/>
          <w:color w:val="292B2C"/>
          <w:sz w:val="24"/>
          <w:szCs w:val="24"/>
        </w:rPr>
      </w:pPr>
    </w:p>
    <w:p w:rsidR="009350FC" w:rsidRDefault="009350FC" w:rsidP="009350FC">
      <w:pPr>
        <w:pStyle w:val="normal"/>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Куди звертатися за більш детальною консультацією та роз’ясненнями?</w:t>
      </w:r>
    </w:p>
    <w:p w:rsidR="00F00615" w:rsidRPr="00511A8C" w:rsidRDefault="009350FC" w:rsidP="00ED3058">
      <w:pPr>
        <w:pStyle w:val="normal"/>
        <w:pBdr>
          <w:top w:val="nil"/>
          <w:left w:val="nil"/>
          <w:bottom w:val="nil"/>
          <w:right w:val="nil"/>
          <w:between w:val="nil"/>
        </w:pBdr>
        <w:spacing w:line="276" w:lineRule="auto"/>
        <w:jc w:val="both"/>
        <w:rPr>
          <w:rFonts w:ascii="Times New Roman" w:hAnsi="Times New Roman" w:cs="Times New Roman"/>
          <w:color w:val="292B2C"/>
          <w:sz w:val="24"/>
          <w:szCs w:val="24"/>
          <w:lang w:val="ru-RU"/>
        </w:rPr>
      </w:pPr>
      <w:r>
        <w:rPr>
          <w:rFonts w:ascii="Times New Roman" w:eastAsia="Times New Roman" w:hAnsi="Times New Roman" w:cs="Times New Roman"/>
          <w:color w:val="000000"/>
          <w:sz w:val="24"/>
          <w:szCs w:val="24"/>
        </w:rPr>
        <w:t>Якщо у вас залишились питання з даного приводу, будь ласка, телефонуйте до контакт-центру системи безоплатної правової допомоги за номером </w:t>
      </w:r>
      <w:r>
        <w:rPr>
          <w:rFonts w:ascii="Times New Roman" w:eastAsia="Times New Roman" w:hAnsi="Times New Roman" w:cs="Times New Roman"/>
          <w:b/>
          <w:color w:val="000000"/>
          <w:sz w:val="24"/>
          <w:szCs w:val="24"/>
        </w:rPr>
        <w:t>0 (800) 213 103</w:t>
      </w:r>
      <w:r>
        <w:rPr>
          <w:rFonts w:ascii="Times New Roman" w:eastAsia="Times New Roman" w:hAnsi="Times New Roman" w:cs="Times New Roman"/>
          <w:color w:val="000000"/>
          <w:sz w:val="24"/>
          <w:szCs w:val="24"/>
        </w:rPr>
        <w:t>, цілодобово та безкоштовно в межах України. В центрах та бюро надання безоплатної правової допомоги по всій Україні ви можете отримати юридичну консультацію та правовий захист.</w:t>
      </w:r>
    </w:p>
    <w:sectPr w:rsidR="00F00615" w:rsidRPr="00511A8C" w:rsidSect="00631526">
      <w:footnotePr>
        <w:numFmt w:val="chicago"/>
      </w:footnotePr>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BE2" w:rsidRDefault="00734BE2" w:rsidP="00511A8C">
      <w:pPr>
        <w:spacing w:line="240" w:lineRule="auto"/>
      </w:pPr>
      <w:r>
        <w:separator/>
      </w:r>
    </w:p>
  </w:endnote>
  <w:endnote w:type="continuationSeparator" w:id="0">
    <w:p w:rsidR="00734BE2" w:rsidRDefault="00734BE2" w:rsidP="00511A8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BE2" w:rsidRDefault="00734BE2" w:rsidP="00511A8C">
      <w:pPr>
        <w:spacing w:line="240" w:lineRule="auto"/>
      </w:pPr>
      <w:r>
        <w:separator/>
      </w:r>
    </w:p>
  </w:footnote>
  <w:footnote w:type="continuationSeparator" w:id="0">
    <w:p w:rsidR="00734BE2" w:rsidRDefault="00734BE2" w:rsidP="00511A8C">
      <w:pPr>
        <w:spacing w:line="240" w:lineRule="auto"/>
      </w:pPr>
      <w:r>
        <w:continuationSeparator/>
      </w:r>
    </w:p>
  </w:footnote>
  <w:footnote w:id="1">
    <w:p w:rsidR="00511A8C" w:rsidRDefault="00511A8C">
      <w:pPr>
        <w:pStyle w:val="a8"/>
      </w:pPr>
      <w:r w:rsidRPr="00511A8C">
        <w:rPr>
          <w:rStyle w:val="aa"/>
          <w:rFonts w:ascii="Times New Roman" w:hAnsi="Times New Roman" w:cs="Times New Roman"/>
          <w:sz w:val="28"/>
          <w:szCs w:val="28"/>
        </w:rPr>
        <w:footnoteRef/>
      </w:r>
      <w:r w:rsidRPr="00511A8C">
        <w:rPr>
          <w:rFonts w:ascii="Times New Roman" w:hAnsi="Times New Roman" w:cs="Times New Roman"/>
          <w:sz w:val="28"/>
          <w:szCs w:val="28"/>
        </w:rPr>
        <w:t xml:space="preserve"> </w:t>
      </w:r>
      <w:r w:rsidRPr="00617929">
        <w:rPr>
          <w:rFonts w:ascii="Times New Roman" w:hAnsi="Times New Roman" w:cs="Times New Roman"/>
          <w:i/>
          <w:sz w:val="24"/>
          <w:szCs w:val="24"/>
        </w:rPr>
        <w:t>Договірна держава</w:t>
      </w:r>
      <w:r>
        <w:rPr>
          <w:rFonts w:ascii="Times New Roman" w:hAnsi="Times New Roman" w:cs="Times New Roman"/>
          <w:i/>
          <w:sz w:val="24"/>
          <w:szCs w:val="24"/>
        </w:rPr>
        <w:t>, Сторона</w:t>
      </w:r>
      <w:r w:rsidRPr="00617929">
        <w:rPr>
          <w:rFonts w:ascii="Times New Roman" w:hAnsi="Times New Roman" w:cs="Times New Roman"/>
          <w:i/>
          <w:sz w:val="24"/>
          <w:szCs w:val="24"/>
        </w:rPr>
        <w:t xml:space="preserve"> – це </w:t>
      </w:r>
      <w:r w:rsidRPr="00617929">
        <w:rPr>
          <w:rFonts w:ascii="Times New Roman" w:eastAsia="Times New Roman" w:hAnsi="Times New Roman" w:cs="Times New Roman"/>
          <w:i/>
          <w:sz w:val="24"/>
          <w:szCs w:val="24"/>
          <w:lang w:eastAsia="uk-UA"/>
        </w:rPr>
        <w:t>держава, яка підписала і згодом ратифікувала, прийняла або затвердила Конвенцію, а також держава, яка приєдналася до Конвенції після набрання нею чинності, якщо Україною не висловлено заперечення проти застосування Конвенції з цією державою</w:t>
      </w:r>
      <w:r>
        <w:rPr>
          <w:rFonts w:ascii="Times New Roman" w:eastAsia="Times New Roman" w:hAnsi="Times New Roman" w:cs="Times New Roman"/>
          <w:i/>
          <w:sz w:val="24"/>
          <w:szCs w:val="24"/>
          <w:lang w:eastAsia="uk-UA"/>
        </w:rPr>
        <w:t xml:space="preserve"> у відповідних випадках</w:t>
      </w:r>
      <w:r w:rsidRPr="00617929">
        <w:rPr>
          <w:rFonts w:ascii="Times New Roman" w:eastAsia="Times New Roman" w:hAnsi="Times New Roman" w:cs="Times New Roman"/>
          <w:i/>
          <w:sz w:val="24"/>
          <w:szCs w:val="24"/>
          <w:lang w:eastAsia="uk-U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64E56"/>
    <w:multiLevelType w:val="hybridMultilevel"/>
    <w:tmpl w:val="011265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4CD5692"/>
    <w:multiLevelType w:val="hybridMultilevel"/>
    <w:tmpl w:val="1688B17A"/>
    <w:lvl w:ilvl="0" w:tplc="0A0A6416">
      <w:start w:val="1"/>
      <w:numFmt w:val="decimal"/>
      <w:lvlText w:val="%1."/>
      <w:lvlJc w:val="left"/>
      <w:pPr>
        <w:ind w:left="1185" w:hanging="735"/>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
    <w:nsid w:val="0A615B8E"/>
    <w:multiLevelType w:val="hybridMultilevel"/>
    <w:tmpl w:val="339649D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1F77201"/>
    <w:multiLevelType w:val="hybridMultilevel"/>
    <w:tmpl w:val="E2C676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7A66C97"/>
    <w:multiLevelType w:val="multilevel"/>
    <w:tmpl w:val="32FC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E1116C"/>
    <w:multiLevelType w:val="multilevel"/>
    <w:tmpl w:val="0FA0D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18065CE"/>
    <w:multiLevelType w:val="multilevel"/>
    <w:tmpl w:val="ADF63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3A7040D"/>
    <w:multiLevelType w:val="multilevel"/>
    <w:tmpl w:val="45809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95671C"/>
    <w:multiLevelType w:val="multilevel"/>
    <w:tmpl w:val="B42E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0179C8"/>
    <w:multiLevelType w:val="multilevel"/>
    <w:tmpl w:val="6CD0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4268C9"/>
    <w:multiLevelType w:val="multilevel"/>
    <w:tmpl w:val="7616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7F0064"/>
    <w:multiLevelType w:val="multilevel"/>
    <w:tmpl w:val="F886B42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EB10B31"/>
    <w:multiLevelType w:val="multilevel"/>
    <w:tmpl w:val="36EAF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7530CE"/>
    <w:multiLevelType w:val="multilevel"/>
    <w:tmpl w:val="F886B42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C6411F0"/>
    <w:multiLevelType w:val="multilevel"/>
    <w:tmpl w:val="8A822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FD75078"/>
    <w:multiLevelType w:val="hybridMultilevel"/>
    <w:tmpl w:val="9864D37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414669C2"/>
    <w:multiLevelType w:val="multilevel"/>
    <w:tmpl w:val="1A3CD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DB0254"/>
    <w:multiLevelType w:val="hybridMultilevel"/>
    <w:tmpl w:val="EF92426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469E6738"/>
    <w:multiLevelType w:val="multilevel"/>
    <w:tmpl w:val="1D9EB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85E7BCA"/>
    <w:multiLevelType w:val="multilevel"/>
    <w:tmpl w:val="9C0C0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F50B59"/>
    <w:multiLevelType w:val="multilevel"/>
    <w:tmpl w:val="2A08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EC105FF"/>
    <w:multiLevelType w:val="multilevel"/>
    <w:tmpl w:val="653E5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F48524B"/>
    <w:multiLevelType w:val="multilevel"/>
    <w:tmpl w:val="8BA01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2EE4363"/>
    <w:multiLevelType w:val="multilevel"/>
    <w:tmpl w:val="BE10E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A9E1605"/>
    <w:multiLevelType w:val="multilevel"/>
    <w:tmpl w:val="D3CCF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3423DA"/>
    <w:multiLevelType w:val="multilevel"/>
    <w:tmpl w:val="4CE8C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D490E6E"/>
    <w:multiLevelType w:val="multilevel"/>
    <w:tmpl w:val="8B12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A35457"/>
    <w:multiLevelType w:val="hybridMultilevel"/>
    <w:tmpl w:val="720CBA3C"/>
    <w:lvl w:ilvl="0" w:tplc="38F0C216">
      <w:start w:val="1"/>
      <w:numFmt w:val="decimal"/>
      <w:lvlText w:val="%1."/>
      <w:lvlJc w:val="left"/>
      <w:pPr>
        <w:ind w:left="720" w:hanging="360"/>
      </w:pPr>
      <w:rPr>
        <w:rFonts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5EEC4FC9"/>
    <w:multiLevelType w:val="hybridMultilevel"/>
    <w:tmpl w:val="24B0FAA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620639AB"/>
    <w:multiLevelType w:val="hybridMultilevel"/>
    <w:tmpl w:val="4AD8C4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670E3FB3"/>
    <w:multiLevelType w:val="hybridMultilevel"/>
    <w:tmpl w:val="CD2803D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6FB713A2"/>
    <w:multiLevelType w:val="hybridMultilevel"/>
    <w:tmpl w:val="9EA25C2E"/>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2">
    <w:nsid w:val="744A0846"/>
    <w:multiLevelType w:val="multilevel"/>
    <w:tmpl w:val="3CEA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84B1D04"/>
    <w:multiLevelType w:val="multilevel"/>
    <w:tmpl w:val="A0240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8856858"/>
    <w:multiLevelType w:val="multilevel"/>
    <w:tmpl w:val="3A2E5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9FB721E"/>
    <w:multiLevelType w:val="multilevel"/>
    <w:tmpl w:val="67BE5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CA76FDC"/>
    <w:multiLevelType w:val="hybridMultilevel"/>
    <w:tmpl w:val="2D709A5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4"/>
  </w:num>
  <w:num w:numId="2">
    <w:abstractNumId w:val="14"/>
  </w:num>
  <w:num w:numId="3">
    <w:abstractNumId w:val="21"/>
  </w:num>
  <w:num w:numId="4">
    <w:abstractNumId w:val="22"/>
  </w:num>
  <w:num w:numId="5">
    <w:abstractNumId w:val="33"/>
  </w:num>
  <w:num w:numId="6">
    <w:abstractNumId w:val="25"/>
  </w:num>
  <w:num w:numId="7">
    <w:abstractNumId w:val="20"/>
  </w:num>
  <w:num w:numId="8">
    <w:abstractNumId w:val="12"/>
  </w:num>
  <w:num w:numId="9">
    <w:abstractNumId w:val="23"/>
  </w:num>
  <w:num w:numId="10">
    <w:abstractNumId w:val="18"/>
  </w:num>
  <w:num w:numId="11">
    <w:abstractNumId w:val="5"/>
  </w:num>
  <w:num w:numId="12">
    <w:abstractNumId w:val="6"/>
  </w:num>
  <w:num w:numId="13">
    <w:abstractNumId w:val="35"/>
  </w:num>
  <w:num w:numId="14">
    <w:abstractNumId w:val="16"/>
  </w:num>
  <w:num w:numId="15">
    <w:abstractNumId w:val="10"/>
  </w:num>
  <w:num w:numId="16">
    <w:abstractNumId w:val="32"/>
  </w:num>
  <w:num w:numId="17">
    <w:abstractNumId w:val="7"/>
  </w:num>
  <w:num w:numId="18">
    <w:abstractNumId w:val="24"/>
  </w:num>
  <w:num w:numId="19">
    <w:abstractNumId w:val="19"/>
  </w:num>
  <w:num w:numId="20">
    <w:abstractNumId w:val="9"/>
  </w:num>
  <w:num w:numId="21">
    <w:abstractNumId w:val="26"/>
  </w:num>
  <w:num w:numId="22">
    <w:abstractNumId w:val="1"/>
  </w:num>
  <w:num w:numId="23">
    <w:abstractNumId w:val="30"/>
  </w:num>
  <w:num w:numId="24">
    <w:abstractNumId w:val="36"/>
  </w:num>
  <w:num w:numId="25">
    <w:abstractNumId w:val="29"/>
  </w:num>
  <w:num w:numId="26">
    <w:abstractNumId w:val="15"/>
  </w:num>
  <w:num w:numId="27">
    <w:abstractNumId w:val="0"/>
  </w:num>
  <w:num w:numId="28">
    <w:abstractNumId w:val="3"/>
  </w:num>
  <w:num w:numId="29">
    <w:abstractNumId w:val="8"/>
  </w:num>
  <w:num w:numId="30">
    <w:abstractNumId w:val="4"/>
  </w:num>
  <w:num w:numId="31">
    <w:abstractNumId w:val="27"/>
  </w:num>
  <w:num w:numId="32">
    <w:abstractNumId w:val="28"/>
  </w:num>
  <w:num w:numId="33">
    <w:abstractNumId w:val="2"/>
  </w:num>
  <w:num w:numId="34">
    <w:abstractNumId w:val="17"/>
  </w:num>
  <w:num w:numId="35">
    <w:abstractNumId w:val="31"/>
  </w:num>
  <w:num w:numId="36">
    <w:abstractNumId w:val="13"/>
  </w:num>
  <w:num w:numId="3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numFmt w:val="chicago"/>
    <w:footnote w:id="-1"/>
    <w:footnote w:id="0"/>
  </w:footnotePr>
  <w:endnotePr>
    <w:endnote w:id="-1"/>
    <w:endnote w:id="0"/>
  </w:endnotePr>
  <w:compat/>
  <w:rsids>
    <w:rsidRoot w:val="00EE264A"/>
    <w:rsid w:val="00094668"/>
    <w:rsid w:val="000A5B00"/>
    <w:rsid w:val="000E7FD6"/>
    <w:rsid w:val="001374C6"/>
    <w:rsid w:val="00191D99"/>
    <w:rsid w:val="001E1908"/>
    <w:rsid w:val="002827B5"/>
    <w:rsid w:val="00291FB0"/>
    <w:rsid w:val="00315917"/>
    <w:rsid w:val="00386312"/>
    <w:rsid w:val="00394726"/>
    <w:rsid w:val="003C4BC1"/>
    <w:rsid w:val="003D79EE"/>
    <w:rsid w:val="003F5DEF"/>
    <w:rsid w:val="00474AAF"/>
    <w:rsid w:val="00482591"/>
    <w:rsid w:val="00490795"/>
    <w:rsid w:val="004C3310"/>
    <w:rsid w:val="00511A8C"/>
    <w:rsid w:val="005205DA"/>
    <w:rsid w:val="00617929"/>
    <w:rsid w:val="00631526"/>
    <w:rsid w:val="007021D7"/>
    <w:rsid w:val="00734BE2"/>
    <w:rsid w:val="00830EFC"/>
    <w:rsid w:val="00844378"/>
    <w:rsid w:val="00847010"/>
    <w:rsid w:val="00887469"/>
    <w:rsid w:val="00893520"/>
    <w:rsid w:val="008B0257"/>
    <w:rsid w:val="009350FC"/>
    <w:rsid w:val="00A01169"/>
    <w:rsid w:val="00A20DAD"/>
    <w:rsid w:val="00A46591"/>
    <w:rsid w:val="00A555CA"/>
    <w:rsid w:val="00AA3B7E"/>
    <w:rsid w:val="00B51329"/>
    <w:rsid w:val="00B526FF"/>
    <w:rsid w:val="00BA0917"/>
    <w:rsid w:val="00C04EF8"/>
    <w:rsid w:val="00CA6510"/>
    <w:rsid w:val="00CB21B5"/>
    <w:rsid w:val="00D0023B"/>
    <w:rsid w:val="00D30419"/>
    <w:rsid w:val="00D54947"/>
    <w:rsid w:val="00DA3FF5"/>
    <w:rsid w:val="00DA551B"/>
    <w:rsid w:val="00DC14A0"/>
    <w:rsid w:val="00E4505F"/>
    <w:rsid w:val="00E83F79"/>
    <w:rsid w:val="00ED3058"/>
    <w:rsid w:val="00EE264A"/>
    <w:rsid w:val="00F00615"/>
    <w:rsid w:val="00FA66C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526"/>
  </w:style>
  <w:style w:type="paragraph" w:styleId="1">
    <w:name w:val="heading 1"/>
    <w:basedOn w:val="a"/>
    <w:link w:val="10"/>
    <w:uiPriority w:val="9"/>
    <w:qFormat/>
    <w:rsid w:val="00EE264A"/>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EE264A"/>
    <w:pPr>
      <w:spacing w:before="100" w:beforeAutospacing="1" w:after="100" w:afterAutospacing="1" w:line="240" w:lineRule="auto"/>
      <w:jc w:val="left"/>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EE264A"/>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264A"/>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EE264A"/>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EE264A"/>
    <w:rPr>
      <w:rFonts w:ascii="Times New Roman" w:eastAsia="Times New Roman" w:hAnsi="Times New Roman" w:cs="Times New Roman"/>
      <w:b/>
      <w:bCs/>
      <w:sz w:val="27"/>
      <w:szCs w:val="27"/>
      <w:lang w:eastAsia="uk-UA"/>
    </w:rPr>
  </w:style>
  <w:style w:type="character" w:customStyle="1" w:styleId="approvedandlatestmsg">
    <w:name w:val="approvedandlatestmsg"/>
    <w:basedOn w:val="a0"/>
    <w:rsid w:val="00EE264A"/>
  </w:style>
  <w:style w:type="character" w:customStyle="1" w:styleId="approvinguser">
    <w:name w:val="approvinguser"/>
    <w:basedOn w:val="a0"/>
    <w:rsid w:val="00EE264A"/>
  </w:style>
  <w:style w:type="character" w:styleId="a3">
    <w:name w:val="Hyperlink"/>
    <w:basedOn w:val="a0"/>
    <w:uiPriority w:val="99"/>
    <w:unhideWhenUsed/>
    <w:rsid w:val="00EE264A"/>
    <w:rPr>
      <w:color w:val="0000FF"/>
      <w:u w:val="single"/>
    </w:rPr>
  </w:style>
  <w:style w:type="character" w:customStyle="1" w:styleId="toctoggle">
    <w:name w:val="toctoggle"/>
    <w:basedOn w:val="a0"/>
    <w:rsid w:val="00EE264A"/>
  </w:style>
  <w:style w:type="character" w:customStyle="1" w:styleId="tocnumber">
    <w:name w:val="tocnumber"/>
    <w:basedOn w:val="a0"/>
    <w:rsid w:val="00EE264A"/>
  </w:style>
  <w:style w:type="character" w:customStyle="1" w:styleId="toctext">
    <w:name w:val="toctext"/>
    <w:basedOn w:val="a0"/>
    <w:rsid w:val="00EE264A"/>
  </w:style>
  <w:style w:type="character" w:customStyle="1" w:styleId="mw-headline">
    <w:name w:val="mw-headline"/>
    <w:basedOn w:val="a0"/>
    <w:rsid w:val="00EE264A"/>
  </w:style>
  <w:style w:type="paragraph" w:styleId="a4">
    <w:name w:val="Normal (Web)"/>
    <w:basedOn w:val="a"/>
    <w:uiPriority w:val="99"/>
    <w:unhideWhenUsed/>
    <w:rsid w:val="00EE264A"/>
    <w:pPr>
      <w:spacing w:before="100" w:beforeAutospacing="1" w:after="100" w:afterAutospacing="1" w:line="240" w:lineRule="auto"/>
      <w:jc w:val="left"/>
    </w:pPr>
    <w:rPr>
      <w:rFonts w:ascii="Times New Roman" w:eastAsia="Times New Roman" w:hAnsi="Times New Roman" w:cs="Times New Roman"/>
      <w:sz w:val="24"/>
      <w:szCs w:val="24"/>
      <w:lang w:eastAsia="uk-UA"/>
    </w:rPr>
  </w:style>
  <w:style w:type="paragraph" w:styleId="z-">
    <w:name w:val="HTML Top of Form"/>
    <w:basedOn w:val="a"/>
    <w:next w:val="a"/>
    <w:link w:val="z-0"/>
    <w:hidden/>
    <w:uiPriority w:val="99"/>
    <w:semiHidden/>
    <w:unhideWhenUsed/>
    <w:rsid w:val="00EE264A"/>
    <w:pPr>
      <w:pBdr>
        <w:bottom w:val="single" w:sz="6" w:space="1" w:color="auto"/>
      </w:pBdr>
      <w:spacing w:line="240" w:lineRule="auto"/>
      <w:jc w:val="center"/>
    </w:pPr>
    <w:rPr>
      <w:rFonts w:ascii="Arial" w:eastAsia="Times New Roman" w:hAnsi="Arial" w:cs="Arial"/>
      <w:vanish/>
      <w:sz w:val="16"/>
      <w:szCs w:val="16"/>
      <w:lang w:eastAsia="uk-UA"/>
    </w:rPr>
  </w:style>
  <w:style w:type="character" w:customStyle="1" w:styleId="z-0">
    <w:name w:val="z-Початок форми Знак"/>
    <w:basedOn w:val="a0"/>
    <w:link w:val="z-"/>
    <w:uiPriority w:val="99"/>
    <w:semiHidden/>
    <w:rsid w:val="00EE264A"/>
    <w:rPr>
      <w:rFonts w:ascii="Arial" w:eastAsia="Times New Roman" w:hAnsi="Arial" w:cs="Arial"/>
      <w:vanish/>
      <w:sz w:val="16"/>
      <w:szCs w:val="16"/>
      <w:lang w:eastAsia="uk-UA"/>
    </w:rPr>
  </w:style>
  <w:style w:type="paragraph" w:styleId="z-1">
    <w:name w:val="HTML Bottom of Form"/>
    <w:basedOn w:val="a"/>
    <w:next w:val="a"/>
    <w:link w:val="z-2"/>
    <w:hidden/>
    <w:uiPriority w:val="99"/>
    <w:semiHidden/>
    <w:unhideWhenUsed/>
    <w:rsid w:val="00EE264A"/>
    <w:pPr>
      <w:pBdr>
        <w:top w:val="single" w:sz="6" w:space="1" w:color="auto"/>
      </w:pBdr>
      <w:spacing w:line="240" w:lineRule="auto"/>
      <w:jc w:val="center"/>
    </w:pPr>
    <w:rPr>
      <w:rFonts w:ascii="Arial" w:eastAsia="Times New Roman" w:hAnsi="Arial" w:cs="Arial"/>
      <w:vanish/>
      <w:sz w:val="16"/>
      <w:szCs w:val="16"/>
      <w:lang w:eastAsia="uk-UA"/>
    </w:rPr>
  </w:style>
  <w:style w:type="character" w:customStyle="1" w:styleId="z-2">
    <w:name w:val="z-Кінець форми Знак"/>
    <w:basedOn w:val="a0"/>
    <w:link w:val="z-1"/>
    <w:uiPriority w:val="99"/>
    <w:semiHidden/>
    <w:rsid w:val="00EE264A"/>
    <w:rPr>
      <w:rFonts w:ascii="Arial" w:eastAsia="Times New Roman" w:hAnsi="Arial" w:cs="Arial"/>
      <w:vanish/>
      <w:sz w:val="16"/>
      <w:szCs w:val="16"/>
      <w:lang w:eastAsia="uk-UA"/>
    </w:rPr>
  </w:style>
  <w:style w:type="paragraph" w:customStyle="1" w:styleId="rvps2">
    <w:name w:val="rvps2"/>
    <w:basedOn w:val="a"/>
    <w:rsid w:val="00847010"/>
    <w:pPr>
      <w:spacing w:before="100" w:beforeAutospacing="1" w:after="100" w:afterAutospacing="1" w:line="240" w:lineRule="auto"/>
      <w:jc w:val="left"/>
    </w:pPr>
    <w:rPr>
      <w:rFonts w:ascii="Times New Roman" w:eastAsia="Times New Roman" w:hAnsi="Times New Roman" w:cs="Times New Roman"/>
      <w:sz w:val="24"/>
      <w:szCs w:val="24"/>
      <w:lang w:eastAsia="uk-UA"/>
    </w:rPr>
  </w:style>
  <w:style w:type="paragraph" w:styleId="a5">
    <w:name w:val="List Paragraph"/>
    <w:basedOn w:val="a"/>
    <w:uiPriority w:val="34"/>
    <w:qFormat/>
    <w:rsid w:val="00482591"/>
    <w:pPr>
      <w:ind w:left="720"/>
      <w:contextualSpacing/>
    </w:pPr>
  </w:style>
  <w:style w:type="paragraph" w:styleId="HTML">
    <w:name w:val="HTML Preformatted"/>
    <w:basedOn w:val="a"/>
    <w:link w:val="HTML0"/>
    <w:uiPriority w:val="99"/>
    <w:unhideWhenUsed/>
    <w:rsid w:val="00291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rsid w:val="00291FB0"/>
    <w:rPr>
      <w:rFonts w:ascii="Courier New" w:eastAsia="Times New Roman" w:hAnsi="Courier New" w:cs="Courier New"/>
      <w:sz w:val="20"/>
      <w:szCs w:val="20"/>
      <w:lang w:eastAsia="uk-UA"/>
    </w:rPr>
  </w:style>
  <w:style w:type="paragraph" w:styleId="a6">
    <w:name w:val="No Spacing"/>
    <w:uiPriority w:val="1"/>
    <w:qFormat/>
    <w:rsid w:val="005205DA"/>
    <w:pPr>
      <w:spacing w:line="240" w:lineRule="auto"/>
    </w:pPr>
  </w:style>
  <w:style w:type="table" w:styleId="a7">
    <w:name w:val="Table Grid"/>
    <w:basedOn w:val="a1"/>
    <w:uiPriority w:val="59"/>
    <w:rsid w:val="00A555C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
    <w:name w:val="normal"/>
    <w:rsid w:val="009350FC"/>
    <w:pPr>
      <w:spacing w:line="240" w:lineRule="auto"/>
      <w:jc w:val="left"/>
    </w:pPr>
    <w:rPr>
      <w:rFonts w:ascii="Calibri" w:eastAsia="Calibri" w:hAnsi="Calibri" w:cs="Calibri"/>
      <w:sz w:val="20"/>
      <w:szCs w:val="20"/>
      <w:lang w:eastAsia="uk-UA"/>
    </w:rPr>
  </w:style>
  <w:style w:type="paragraph" w:styleId="a8">
    <w:name w:val="footnote text"/>
    <w:basedOn w:val="a"/>
    <w:link w:val="a9"/>
    <w:uiPriority w:val="99"/>
    <w:semiHidden/>
    <w:unhideWhenUsed/>
    <w:rsid w:val="00511A8C"/>
    <w:pPr>
      <w:spacing w:line="240" w:lineRule="auto"/>
    </w:pPr>
    <w:rPr>
      <w:sz w:val="20"/>
      <w:szCs w:val="20"/>
    </w:rPr>
  </w:style>
  <w:style w:type="character" w:customStyle="1" w:styleId="a9">
    <w:name w:val="Текст виноски Знак"/>
    <w:basedOn w:val="a0"/>
    <w:link w:val="a8"/>
    <w:uiPriority w:val="99"/>
    <w:semiHidden/>
    <w:rsid w:val="00511A8C"/>
    <w:rPr>
      <w:sz w:val="20"/>
      <w:szCs w:val="20"/>
    </w:rPr>
  </w:style>
  <w:style w:type="character" w:styleId="aa">
    <w:name w:val="footnote reference"/>
    <w:basedOn w:val="a0"/>
    <w:uiPriority w:val="99"/>
    <w:semiHidden/>
    <w:unhideWhenUsed/>
    <w:rsid w:val="00511A8C"/>
    <w:rPr>
      <w:vertAlign w:val="superscript"/>
    </w:rPr>
  </w:style>
</w:styles>
</file>

<file path=word/webSettings.xml><?xml version="1.0" encoding="utf-8"?>
<w:webSettings xmlns:r="http://schemas.openxmlformats.org/officeDocument/2006/relationships" xmlns:w="http://schemas.openxmlformats.org/wordprocessingml/2006/main">
  <w:divs>
    <w:div w:id="57825490">
      <w:bodyDiv w:val="1"/>
      <w:marLeft w:val="0"/>
      <w:marRight w:val="0"/>
      <w:marTop w:val="0"/>
      <w:marBottom w:val="0"/>
      <w:divBdr>
        <w:top w:val="none" w:sz="0" w:space="0" w:color="auto"/>
        <w:left w:val="none" w:sz="0" w:space="0" w:color="auto"/>
        <w:bottom w:val="none" w:sz="0" w:space="0" w:color="auto"/>
        <w:right w:val="none" w:sz="0" w:space="0" w:color="auto"/>
      </w:divBdr>
    </w:div>
    <w:div w:id="69233174">
      <w:bodyDiv w:val="1"/>
      <w:marLeft w:val="0"/>
      <w:marRight w:val="0"/>
      <w:marTop w:val="0"/>
      <w:marBottom w:val="0"/>
      <w:divBdr>
        <w:top w:val="none" w:sz="0" w:space="0" w:color="auto"/>
        <w:left w:val="none" w:sz="0" w:space="0" w:color="auto"/>
        <w:bottom w:val="none" w:sz="0" w:space="0" w:color="auto"/>
        <w:right w:val="none" w:sz="0" w:space="0" w:color="auto"/>
      </w:divBdr>
    </w:div>
    <w:div w:id="288975963">
      <w:bodyDiv w:val="1"/>
      <w:marLeft w:val="0"/>
      <w:marRight w:val="0"/>
      <w:marTop w:val="0"/>
      <w:marBottom w:val="0"/>
      <w:divBdr>
        <w:top w:val="none" w:sz="0" w:space="0" w:color="auto"/>
        <w:left w:val="none" w:sz="0" w:space="0" w:color="auto"/>
        <w:bottom w:val="none" w:sz="0" w:space="0" w:color="auto"/>
        <w:right w:val="none" w:sz="0" w:space="0" w:color="auto"/>
      </w:divBdr>
      <w:divsChild>
        <w:div w:id="380861496">
          <w:marLeft w:val="2640"/>
          <w:marRight w:val="0"/>
          <w:marTop w:val="0"/>
          <w:marBottom w:val="0"/>
          <w:divBdr>
            <w:top w:val="single" w:sz="6" w:space="15" w:color="A7D7F9"/>
            <w:left w:val="single" w:sz="6" w:space="18" w:color="A7D7F9"/>
            <w:bottom w:val="single" w:sz="6" w:space="18" w:color="A7D7F9"/>
            <w:right w:val="single" w:sz="2" w:space="18" w:color="A7D7F9"/>
          </w:divBdr>
          <w:divsChild>
            <w:div w:id="1981031133">
              <w:marLeft w:val="0"/>
              <w:marRight w:val="0"/>
              <w:marTop w:val="0"/>
              <w:marBottom w:val="0"/>
              <w:divBdr>
                <w:top w:val="none" w:sz="0" w:space="0" w:color="auto"/>
                <w:left w:val="none" w:sz="0" w:space="0" w:color="auto"/>
                <w:bottom w:val="none" w:sz="0" w:space="0" w:color="auto"/>
                <w:right w:val="none" w:sz="0" w:space="0" w:color="auto"/>
              </w:divBdr>
              <w:divsChild>
                <w:div w:id="1671175243">
                  <w:marLeft w:val="240"/>
                  <w:marRight w:val="0"/>
                  <w:marTop w:val="0"/>
                  <w:marBottom w:val="336"/>
                  <w:divBdr>
                    <w:top w:val="none" w:sz="0" w:space="0" w:color="auto"/>
                    <w:left w:val="none" w:sz="0" w:space="0" w:color="auto"/>
                    <w:bottom w:val="none" w:sz="0" w:space="0" w:color="auto"/>
                    <w:right w:val="none" w:sz="0" w:space="0" w:color="auto"/>
                  </w:divBdr>
                </w:div>
                <w:div w:id="93939260">
                  <w:marLeft w:val="0"/>
                  <w:marRight w:val="0"/>
                  <w:marTop w:val="0"/>
                  <w:marBottom w:val="0"/>
                  <w:divBdr>
                    <w:top w:val="none" w:sz="0" w:space="0" w:color="auto"/>
                    <w:left w:val="none" w:sz="0" w:space="0" w:color="auto"/>
                    <w:bottom w:val="none" w:sz="0" w:space="0" w:color="auto"/>
                    <w:right w:val="none" w:sz="0" w:space="0" w:color="auto"/>
                  </w:divBdr>
                  <w:divsChild>
                    <w:div w:id="1208640325">
                      <w:marLeft w:val="0"/>
                      <w:marRight w:val="0"/>
                      <w:marTop w:val="0"/>
                      <w:marBottom w:val="0"/>
                      <w:divBdr>
                        <w:top w:val="none" w:sz="0" w:space="0" w:color="auto"/>
                        <w:left w:val="none" w:sz="0" w:space="0" w:color="auto"/>
                        <w:bottom w:val="none" w:sz="0" w:space="0" w:color="auto"/>
                        <w:right w:val="none" w:sz="0" w:space="0" w:color="auto"/>
                      </w:divBdr>
                      <w:divsChild>
                        <w:div w:id="1133904664">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 w:id="340933376">
                  <w:marLeft w:val="0"/>
                  <w:marRight w:val="0"/>
                  <w:marTop w:val="240"/>
                  <w:marBottom w:val="0"/>
                  <w:divBdr>
                    <w:top w:val="single" w:sz="6" w:space="4" w:color="A2A9B1"/>
                    <w:left w:val="single" w:sz="6" w:space="4" w:color="A2A9B1"/>
                    <w:bottom w:val="single" w:sz="6" w:space="4" w:color="A2A9B1"/>
                    <w:right w:val="single" w:sz="6" w:space="4" w:color="A2A9B1"/>
                  </w:divBdr>
                  <w:divsChild>
                    <w:div w:id="132181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684774">
          <w:marLeft w:val="0"/>
          <w:marRight w:val="0"/>
          <w:marTop w:val="0"/>
          <w:marBottom w:val="0"/>
          <w:divBdr>
            <w:top w:val="none" w:sz="0" w:space="0" w:color="auto"/>
            <w:left w:val="none" w:sz="0" w:space="0" w:color="auto"/>
            <w:bottom w:val="none" w:sz="0" w:space="0" w:color="auto"/>
            <w:right w:val="none" w:sz="0" w:space="0" w:color="auto"/>
          </w:divBdr>
          <w:divsChild>
            <w:div w:id="469054730">
              <w:marLeft w:val="0"/>
              <w:marRight w:val="0"/>
              <w:marTop w:val="0"/>
              <w:marBottom w:val="0"/>
              <w:divBdr>
                <w:top w:val="none" w:sz="0" w:space="0" w:color="auto"/>
                <w:left w:val="none" w:sz="0" w:space="0" w:color="auto"/>
                <w:bottom w:val="none" w:sz="0" w:space="0" w:color="auto"/>
                <w:right w:val="none" w:sz="0" w:space="0" w:color="auto"/>
              </w:divBdr>
              <w:divsChild>
                <w:div w:id="1727294801">
                  <w:marLeft w:val="0"/>
                  <w:marRight w:val="0"/>
                  <w:marTop w:val="0"/>
                  <w:marBottom w:val="0"/>
                  <w:divBdr>
                    <w:top w:val="none" w:sz="0" w:space="0" w:color="auto"/>
                    <w:left w:val="none" w:sz="0" w:space="0" w:color="auto"/>
                    <w:bottom w:val="none" w:sz="0" w:space="0" w:color="auto"/>
                    <w:right w:val="none" w:sz="0" w:space="0" w:color="auto"/>
                  </w:divBdr>
                </w:div>
                <w:div w:id="615597982">
                  <w:marLeft w:val="2640"/>
                  <w:marRight w:val="0"/>
                  <w:marTop w:val="600"/>
                  <w:marBottom w:val="0"/>
                  <w:divBdr>
                    <w:top w:val="none" w:sz="0" w:space="0" w:color="auto"/>
                    <w:left w:val="none" w:sz="0" w:space="0" w:color="auto"/>
                    <w:bottom w:val="none" w:sz="0" w:space="0" w:color="auto"/>
                    <w:right w:val="none" w:sz="0" w:space="0" w:color="auto"/>
                  </w:divBdr>
                  <w:divsChild>
                    <w:div w:id="1567257389">
                      <w:marLeft w:val="0"/>
                      <w:marRight w:val="0"/>
                      <w:marTop w:val="0"/>
                      <w:marBottom w:val="0"/>
                      <w:divBdr>
                        <w:top w:val="none" w:sz="0" w:space="0" w:color="auto"/>
                        <w:left w:val="none" w:sz="0" w:space="0" w:color="auto"/>
                        <w:bottom w:val="none" w:sz="0" w:space="0" w:color="auto"/>
                        <w:right w:val="none" w:sz="0" w:space="0" w:color="auto"/>
                      </w:divBdr>
                    </w:div>
                  </w:divsChild>
                </w:div>
                <w:div w:id="1061057405">
                  <w:marLeft w:val="0"/>
                  <w:marRight w:val="0"/>
                  <w:marTop w:val="600"/>
                  <w:marBottom w:val="0"/>
                  <w:divBdr>
                    <w:top w:val="none" w:sz="0" w:space="0" w:color="auto"/>
                    <w:left w:val="none" w:sz="0" w:space="0" w:color="auto"/>
                    <w:bottom w:val="none" w:sz="0" w:space="0" w:color="auto"/>
                    <w:right w:val="none" w:sz="0" w:space="0" w:color="auto"/>
                  </w:divBdr>
                  <w:divsChild>
                    <w:div w:id="1838031566">
                      <w:marLeft w:val="0"/>
                      <w:marRight w:val="0"/>
                      <w:marTop w:val="0"/>
                      <w:marBottom w:val="0"/>
                      <w:divBdr>
                        <w:top w:val="none" w:sz="0" w:space="0" w:color="auto"/>
                        <w:left w:val="none" w:sz="0" w:space="0" w:color="auto"/>
                        <w:bottom w:val="none" w:sz="0" w:space="0" w:color="auto"/>
                        <w:right w:val="none" w:sz="0" w:space="0" w:color="auto"/>
                      </w:divBdr>
                    </w:div>
                    <w:div w:id="1984506044">
                      <w:marLeft w:val="120"/>
                      <w:marRight w:val="240"/>
                      <w:marTop w:val="0"/>
                      <w:marBottom w:val="0"/>
                      <w:divBdr>
                        <w:top w:val="none" w:sz="0" w:space="0" w:color="auto"/>
                        <w:left w:val="none" w:sz="0" w:space="0" w:color="auto"/>
                        <w:bottom w:val="none" w:sz="0" w:space="0" w:color="auto"/>
                        <w:right w:val="none" w:sz="0" w:space="0" w:color="auto"/>
                      </w:divBdr>
                      <w:divsChild>
                        <w:div w:id="939601663">
                          <w:marLeft w:val="0"/>
                          <w:marRight w:val="0"/>
                          <w:marTop w:val="156"/>
                          <w:marBottom w:val="0"/>
                          <w:divBdr>
                            <w:top w:val="single" w:sz="6" w:space="0" w:color="A2A9B1"/>
                            <w:left w:val="single" w:sz="6" w:space="0" w:color="A2A9B1"/>
                            <w:bottom w:val="single" w:sz="6" w:space="0" w:color="A2A9B1"/>
                            <w:right w:val="single" w:sz="6" w:space="17" w:color="A2A9B1"/>
                          </w:divBdr>
                        </w:div>
                      </w:divsChild>
                    </w:div>
                  </w:divsChild>
                </w:div>
              </w:divsChild>
            </w:div>
            <w:div w:id="1585841338">
              <w:marLeft w:val="0"/>
              <w:marRight w:val="0"/>
              <w:marTop w:val="0"/>
              <w:marBottom w:val="0"/>
              <w:divBdr>
                <w:top w:val="none" w:sz="0" w:space="0" w:color="auto"/>
                <w:left w:val="none" w:sz="0" w:space="0" w:color="auto"/>
                <w:bottom w:val="none" w:sz="0" w:space="0" w:color="auto"/>
                <w:right w:val="none" w:sz="0" w:space="0" w:color="auto"/>
              </w:divBdr>
              <w:divsChild>
                <w:div w:id="1349328433">
                  <w:marLeft w:val="168"/>
                  <w:marRight w:val="144"/>
                  <w:marTop w:val="240"/>
                  <w:marBottom w:val="0"/>
                  <w:divBdr>
                    <w:top w:val="none" w:sz="0" w:space="0" w:color="auto"/>
                    <w:left w:val="none" w:sz="0" w:space="0" w:color="auto"/>
                    <w:bottom w:val="none" w:sz="0" w:space="0" w:color="auto"/>
                    <w:right w:val="none" w:sz="0" w:space="0" w:color="auto"/>
                  </w:divBdr>
                  <w:divsChild>
                    <w:div w:id="1480657432">
                      <w:marLeft w:val="120"/>
                      <w:marRight w:val="0"/>
                      <w:marTop w:val="0"/>
                      <w:marBottom w:val="0"/>
                      <w:divBdr>
                        <w:top w:val="none" w:sz="0" w:space="0" w:color="auto"/>
                        <w:left w:val="none" w:sz="0" w:space="0" w:color="auto"/>
                        <w:bottom w:val="none" w:sz="0" w:space="0" w:color="auto"/>
                        <w:right w:val="none" w:sz="0" w:space="0" w:color="auto"/>
                      </w:divBdr>
                    </w:div>
                  </w:divsChild>
                </w:div>
                <w:div w:id="1386106069">
                  <w:marLeft w:val="168"/>
                  <w:marRight w:val="144"/>
                  <w:marTop w:val="0"/>
                  <w:marBottom w:val="0"/>
                  <w:divBdr>
                    <w:top w:val="none" w:sz="0" w:space="0" w:color="auto"/>
                    <w:left w:val="none" w:sz="0" w:space="0" w:color="auto"/>
                    <w:bottom w:val="none" w:sz="0" w:space="0" w:color="auto"/>
                    <w:right w:val="none" w:sz="0" w:space="0" w:color="auto"/>
                  </w:divBdr>
                  <w:divsChild>
                    <w:div w:id="201870390">
                      <w:marLeft w:val="120"/>
                      <w:marRight w:val="0"/>
                      <w:marTop w:val="0"/>
                      <w:marBottom w:val="0"/>
                      <w:divBdr>
                        <w:top w:val="none" w:sz="0" w:space="0" w:color="auto"/>
                        <w:left w:val="none" w:sz="0" w:space="0" w:color="auto"/>
                        <w:bottom w:val="none" w:sz="0" w:space="0" w:color="auto"/>
                        <w:right w:val="none" w:sz="0" w:space="0" w:color="auto"/>
                      </w:divBdr>
                    </w:div>
                  </w:divsChild>
                </w:div>
                <w:div w:id="314141412">
                  <w:marLeft w:val="168"/>
                  <w:marRight w:val="144"/>
                  <w:marTop w:val="0"/>
                  <w:marBottom w:val="0"/>
                  <w:divBdr>
                    <w:top w:val="none" w:sz="0" w:space="0" w:color="auto"/>
                    <w:left w:val="none" w:sz="0" w:space="0" w:color="auto"/>
                    <w:bottom w:val="none" w:sz="0" w:space="0" w:color="auto"/>
                    <w:right w:val="none" w:sz="0" w:space="0" w:color="auto"/>
                  </w:divBdr>
                  <w:divsChild>
                    <w:div w:id="158198725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567426">
          <w:marLeft w:val="2640"/>
          <w:marRight w:val="0"/>
          <w:marTop w:val="0"/>
          <w:marBottom w:val="0"/>
          <w:divBdr>
            <w:top w:val="none" w:sz="0" w:space="0" w:color="auto"/>
            <w:left w:val="none" w:sz="0" w:space="0" w:color="auto"/>
            <w:bottom w:val="none" w:sz="0" w:space="0" w:color="auto"/>
            <w:right w:val="none" w:sz="0" w:space="0" w:color="auto"/>
          </w:divBdr>
        </w:div>
      </w:divsChild>
    </w:div>
    <w:div w:id="551189602">
      <w:bodyDiv w:val="1"/>
      <w:marLeft w:val="0"/>
      <w:marRight w:val="0"/>
      <w:marTop w:val="0"/>
      <w:marBottom w:val="0"/>
      <w:divBdr>
        <w:top w:val="none" w:sz="0" w:space="0" w:color="auto"/>
        <w:left w:val="none" w:sz="0" w:space="0" w:color="auto"/>
        <w:bottom w:val="none" w:sz="0" w:space="0" w:color="auto"/>
        <w:right w:val="none" w:sz="0" w:space="0" w:color="auto"/>
      </w:divBdr>
    </w:div>
    <w:div w:id="1024097036">
      <w:bodyDiv w:val="1"/>
      <w:marLeft w:val="0"/>
      <w:marRight w:val="0"/>
      <w:marTop w:val="0"/>
      <w:marBottom w:val="0"/>
      <w:divBdr>
        <w:top w:val="none" w:sz="0" w:space="0" w:color="auto"/>
        <w:left w:val="none" w:sz="0" w:space="0" w:color="auto"/>
        <w:bottom w:val="none" w:sz="0" w:space="0" w:color="auto"/>
        <w:right w:val="none" w:sz="0" w:space="0" w:color="auto"/>
      </w:divBdr>
    </w:div>
    <w:div w:id="1252470928">
      <w:bodyDiv w:val="1"/>
      <w:marLeft w:val="0"/>
      <w:marRight w:val="0"/>
      <w:marTop w:val="0"/>
      <w:marBottom w:val="0"/>
      <w:divBdr>
        <w:top w:val="none" w:sz="0" w:space="0" w:color="auto"/>
        <w:left w:val="none" w:sz="0" w:space="0" w:color="auto"/>
        <w:bottom w:val="none" w:sz="0" w:space="0" w:color="auto"/>
        <w:right w:val="none" w:sz="0" w:space="0" w:color="auto"/>
      </w:divBdr>
    </w:div>
    <w:div w:id="1492137894">
      <w:bodyDiv w:val="1"/>
      <w:marLeft w:val="0"/>
      <w:marRight w:val="0"/>
      <w:marTop w:val="0"/>
      <w:marBottom w:val="0"/>
      <w:divBdr>
        <w:top w:val="none" w:sz="0" w:space="0" w:color="auto"/>
        <w:left w:val="none" w:sz="0" w:space="0" w:color="auto"/>
        <w:bottom w:val="none" w:sz="0" w:space="0" w:color="auto"/>
        <w:right w:val="none" w:sz="0" w:space="0" w:color="auto"/>
      </w:divBdr>
    </w:div>
    <w:div w:id="1714188757">
      <w:bodyDiv w:val="1"/>
      <w:marLeft w:val="0"/>
      <w:marRight w:val="0"/>
      <w:marTop w:val="0"/>
      <w:marBottom w:val="0"/>
      <w:divBdr>
        <w:top w:val="none" w:sz="0" w:space="0" w:color="auto"/>
        <w:left w:val="none" w:sz="0" w:space="0" w:color="auto"/>
        <w:bottom w:val="none" w:sz="0" w:space="0" w:color="auto"/>
        <w:right w:val="none" w:sz="0" w:space="0" w:color="auto"/>
      </w:divBdr>
      <w:divsChild>
        <w:div w:id="1239823530">
          <w:marLeft w:val="0"/>
          <w:marRight w:val="0"/>
          <w:marTop w:val="0"/>
          <w:marBottom w:val="0"/>
          <w:divBdr>
            <w:top w:val="none" w:sz="0" w:space="0" w:color="auto"/>
            <w:left w:val="none" w:sz="0" w:space="0" w:color="auto"/>
            <w:bottom w:val="none" w:sz="0" w:space="0" w:color="auto"/>
            <w:right w:val="none" w:sz="0" w:space="0" w:color="auto"/>
          </w:divBdr>
          <w:divsChild>
            <w:div w:id="8075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951165">
      <w:bodyDiv w:val="1"/>
      <w:marLeft w:val="0"/>
      <w:marRight w:val="0"/>
      <w:marTop w:val="0"/>
      <w:marBottom w:val="0"/>
      <w:divBdr>
        <w:top w:val="none" w:sz="0" w:space="0" w:color="auto"/>
        <w:left w:val="none" w:sz="0" w:space="0" w:color="auto"/>
        <w:bottom w:val="none" w:sz="0" w:space="0" w:color="auto"/>
        <w:right w:val="none" w:sz="0" w:space="0" w:color="auto"/>
      </w:divBdr>
    </w:div>
    <w:div w:id="185055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3.rada.gov.ua/laws/show/z1390-0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0C14A5-0532-4418-BE19-04EAF80DC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7403</Words>
  <Characters>4220</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z.levitska</dc:creator>
  <cp:lastModifiedBy>Тетяна Рябець (RMJ-HP67 - t.ryabets)</cp:lastModifiedBy>
  <cp:revision>2</cp:revision>
  <dcterms:created xsi:type="dcterms:W3CDTF">2019-09-25T12:56:00Z</dcterms:created>
  <dcterms:modified xsi:type="dcterms:W3CDTF">2019-09-25T12:56:00Z</dcterms:modified>
</cp:coreProperties>
</file>